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BA3548" w:rsidRPr="00951B45" w:rsidTr="00BA3548">
        <w:tc>
          <w:tcPr>
            <w:tcW w:w="8813" w:type="dxa"/>
            <w:tcBorders>
              <w:top w:val="single" w:sz="4" w:space="0" w:color="000000"/>
              <w:left w:val="single" w:sz="4" w:space="0" w:color="000000"/>
              <w:bottom w:val="single" w:sz="4" w:space="0" w:color="000000"/>
              <w:right w:val="single" w:sz="4" w:space="0" w:color="000000"/>
            </w:tcBorders>
          </w:tcPr>
          <w:p w:rsidR="00BA3548" w:rsidRPr="00951B45" w:rsidRDefault="00BA3548">
            <w:pPr>
              <w:pStyle w:val="ListParagraph"/>
              <w:widowControl w:val="0"/>
              <w:spacing w:after="0" w:line="240" w:lineRule="auto"/>
              <w:ind w:left="360"/>
              <w:jc w:val="center"/>
              <w:rPr>
                <w:rFonts w:ascii="Arial" w:hAnsi="Arial" w:cs="Arial"/>
                <w:b/>
                <w:color w:val="000000"/>
                <w:sz w:val="20"/>
                <w:szCs w:val="20"/>
              </w:rPr>
            </w:pPr>
          </w:p>
          <w:p w:rsidR="00BA3548" w:rsidRPr="00951B45" w:rsidRDefault="00BA3548">
            <w:pPr>
              <w:pStyle w:val="ListParagraph"/>
              <w:widowControl w:val="0"/>
              <w:spacing w:after="0" w:line="240" w:lineRule="auto"/>
              <w:ind w:left="66"/>
              <w:jc w:val="center"/>
              <w:rPr>
                <w:rFonts w:ascii="Arial" w:hAnsi="Arial" w:cs="Arial"/>
                <w:sz w:val="20"/>
                <w:szCs w:val="20"/>
              </w:rPr>
            </w:pPr>
            <w:r w:rsidRPr="00951B45">
              <w:rPr>
                <w:rFonts w:ascii="Arial" w:hAnsi="Arial" w:cs="Arial"/>
                <w:b/>
                <w:sz w:val="20"/>
                <w:szCs w:val="20"/>
              </w:rPr>
              <w:t>CAPÍTULO I</w:t>
            </w:r>
          </w:p>
          <w:p w:rsidR="00BA3548" w:rsidRPr="00951B45" w:rsidRDefault="00BA3548">
            <w:pPr>
              <w:widowControl w:val="0"/>
              <w:jc w:val="center"/>
              <w:rPr>
                <w:rFonts w:ascii="Arial" w:hAnsi="Arial" w:cs="Arial"/>
                <w:b/>
              </w:rPr>
            </w:pPr>
            <w:r w:rsidRPr="00951B45">
              <w:rPr>
                <w:rFonts w:ascii="Arial" w:hAnsi="Arial" w:cs="Arial"/>
                <w:b/>
              </w:rPr>
              <w:t>GENERALIDADES</w:t>
            </w:r>
          </w:p>
          <w:p w:rsidR="00BA3548" w:rsidRPr="00951B45" w:rsidRDefault="00BA3548">
            <w:pPr>
              <w:widowControl w:val="0"/>
              <w:jc w:val="center"/>
              <w:rPr>
                <w:rFonts w:ascii="Arial" w:hAnsi="Arial" w:cs="Arial"/>
                <w:color w:val="000000"/>
              </w:rPr>
            </w:pPr>
          </w:p>
        </w:tc>
      </w:tr>
    </w:tbl>
    <w:p w:rsidR="00BA3548" w:rsidRDefault="00BA3548" w:rsidP="00BA3548">
      <w:pPr>
        <w:widowControl w:val="0"/>
        <w:jc w:val="both"/>
        <w:rPr>
          <w:rFonts w:ascii="Arial" w:hAnsi="Arial" w:cs="Arial"/>
          <w:color w:val="000000"/>
        </w:rPr>
      </w:pPr>
    </w:p>
    <w:p w:rsidR="00926CF3" w:rsidRDefault="00926CF3" w:rsidP="00BA3548">
      <w:pPr>
        <w:widowControl w:val="0"/>
        <w:jc w:val="both"/>
        <w:rPr>
          <w:rFonts w:ascii="Arial" w:hAnsi="Arial" w:cs="Arial"/>
          <w:color w:val="000000"/>
        </w:rPr>
      </w:pPr>
    </w:p>
    <w:p w:rsidR="00926CF3" w:rsidRPr="00951B45" w:rsidRDefault="00926CF3" w:rsidP="00BA3548">
      <w:pPr>
        <w:widowControl w:val="0"/>
        <w:jc w:val="both"/>
        <w:rPr>
          <w:rFonts w:ascii="Arial" w:hAnsi="Arial" w:cs="Arial"/>
          <w:color w:val="000000"/>
        </w:rPr>
      </w:pPr>
    </w:p>
    <w:p w:rsidR="00BA3548" w:rsidRPr="00951B45" w:rsidRDefault="00BA3548" w:rsidP="00BA3548">
      <w:pPr>
        <w:pStyle w:val="ListParagraph"/>
        <w:widowControl w:val="0"/>
        <w:numPr>
          <w:ilvl w:val="1"/>
          <w:numId w:val="19"/>
        </w:numPr>
        <w:spacing w:after="0" w:line="240" w:lineRule="auto"/>
        <w:jc w:val="both"/>
        <w:rPr>
          <w:rFonts w:ascii="Arial" w:hAnsi="Arial" w:cs="Arial"/>
          <w:b/>
          <w:sz w:val="20"/>
          <w:szCs w:val="20"/>
        </w:rPr>
      </w:pPr>
      <w:r w:rsidRPr="00951B45">
        <w:rPr>
          <w:rFonts w:ascii="Arial" w:hAnsi="Arial" w:cs="Arial"/>
          <w:b/>
          <w:sz w:val="20"/>
          <w:szCs w:val="20"/>
        </w:rPr>
        <w:t>ENTIDAD CONVOCANTE</w:t>
      </w:r>
    </w:p>
    <w:p w:rsidR="00BA3548" w:rsidRPr="00951B45" w:rsidRDefault="00BA3548" w:rsidP="00BA3548">
      <w:pPr>
        <w:widowControl w:val="0"/>
        <w:ind w:left="964"/>
        <w:jc w:val="both"/>
        <w:rPr>
          <w:rFonts w:ascii="Arial" w:hAnsi="Arial" w:cs="Arial"/>
        </w:rPr>
      </w:pPr>
    </w:p>
    <w:tbl>
      <w:tblPr>
        <w:tblW w:w="8400" w:type="dxa"/>
        <w:tblInd w:w="964" w:type="dxa"/>
        <w:tblLayout w:type="fixed"/>
        <w:tblLook w:val="04A0" w:firstRow="1" w:lastRow="0" w:firstColumn="1" w:lastColumn="0" w:noHBand="0" w:noVBand="1"/>
      </w:tblPr>
      <w:tblGrid>
        <w:gridCol w:w="2104"/>
        <w:gridCol w:w="236"/>
        <w:gridCol w:w="6060"/>
      </w:tblGrid>
      <w:tr w:rsidR="00BA3548" w:rsidRPr="00951B45" w:rsidTr="00BA3548">
        <w:trPr>
          <w:trHeight w:val="397"/>
        </w:trPr>
        <w:tc>
          <w:tcPr>
            <w:tcW w:w="2103" w:type="dxa"/>
            <w:hideMark/>
          </w:tcPr>
          <w:p w:rsidR="00BA3548" w:rsidRPr="00951B45" w:rsidRDefault="00BA3548">
            <w:pPr>
              <w:widowControl w:val="0"/>
              <w:rPr>
                <w:rFonts w:ascii="Arial" w:hAnsi="Arial" w:cs="Arial"/>
                <w:color w:val="000000"/>
              </w:rPr>
            </w:pPr>
            <w:r w:rsidRPr="00951B45">
              <w:rPr>
                <w:rFonts w:ascii="Arial" w:hAnsi="Arial" w:cs="Arial"/>
              </w:rPr>
              <w:t>Nombre</w:t>
            </w:r>
          </w:p>
        </w:tc>
        <w:tc>
          <w:tcPr>
            <w:tcW w:w="236" w:type="dxa"/>
            <w:hideMark/>
          </w:tcPr>
          <w:p w:rsidR="00BA3548" w:rsidRPr="00951B45" w:rsidRDefault="00BA3548">
            <w:pPr>
              <w:widowControl w:val="0"/>
              <w:jc w:val="center"/>
              <w:rPr>
                <w:rFonts w:ascii="Arial" w:hAnsi="Arial" w:cs="Arial"/>
                <w:color w:val="000000"/>
              </w:rPr>
            </w:pPr>
            <w:r w:rsidRPr="00951B45">
              <w:rPr>
                <w:rFonts w:ascii="Arial" w:hAnsi="Arial" w:cs="Arial"/>
              </w:rPr>
              <w:t>:</w:t>
            </w:r>
          </w:p>
        </w:tc>
        <w:tc>
          <w:tcPr>
            <w:tcW w:w="6059" w:type="dxa"/>
            <w:hideMark/>
          </w:tcPr>
          <w:p w:rsidR="00BA3548" w:rsidRPr="00951B45" w:rsidRDefault="00BA3548">
            <w:pPr>
              <w:widowControl w:val="0"/>
              <w:rPr>
                <w:rFonts w:ascii="Arial" w:hAnsi="Arial" w:cs="Arial"/>
                <w:b/>
                <w:color w:val="000000"/>
              </w:rPr>
            </w:pPr>
            <w:r w:rsidRPr="00951B45">
              <w:rPr>
                <w:rFonts w:ascii="Arial" w:hAnsi="Arial" w:cs="Arial"/>
                <w:b/>
                <w:lang w:val="pt-BR"/>
              </w:rPr>
              <w:t xml:space="preserve">CENTRO INTERNACIONAL DE LA PAPA </w:t>
            </w:r>
          </w:p>
        </w:tc>
      </w:tr>
      <w:tr w:rsidR="00BA3548" w:rsidRPr="00951B45" w:rsidTr="00BA3548">
        <w:trPr>
          <w:trHeight w:val="397"/>
        </w:trPr>
        <w:tc>
          <w:tcPr>
            <w:tcW w:w="2103" w:type="dxa"/>
            <w:hideMark/>
          </w:tcPr>
          <w:p w:rsidR="00BA3548" w:rsidRPr="00951B45" w:rsidRDefault="00BA3548">
            <w:pPr>
              <w:widowControl w:val="0"/>
              <w:rPr>
                <w:rFonts w:ascii="Arial" w:hAnsi="Arial" w:cs="Arial"/>
                <w:color w:val="000000"/>
              </w:rPr>
            </w:pPr>
            <w:r w:rsidRPr="00951B45">
              <w:rPr>
                <w:rFonts w:ascii="Arial" w:hAnsi="Arial" w:cs="Arial"/>
              </w:rPr>
              <w:t>RUC Nº</w:t>
            </w:r>
          </w:p>
        </w:tc>
        <w:tc>
          <w:tcPr>
            <w:tcW w:w="236" w:type="dxa"/>
            <w:hideMark/>
          </w:tcPr>
          <w:p w:rsidR="00BA3548" w:rsidRPr="00951B45" w:rsidRDefault="00BA3548">
            <w:pPr>
              <w:widowControl w:val="0"/>
              <w:jc w:val="center"/>
              <w:rPr>
                <w:rFonts w:ascii="Arial" w:hAnsi="Arial" w:cs="Arial"/>
                <w:color w:val="000000"/>
              </w:rPr>
            </w:pPr>
            <w:r w:rsidRPr="00951B45">
              <w:rPr>
                <w:rFonts w:ascii="Arial" w:hAnsi="Arial" w:cs="Arial"/>
              </w:rPr>
              <w:t>:</w:t>
            </w:r>
          </w:p>
        </w:tc>
        <w:tc>
          <w:tcPr>
            <w:tcW w:w="6059" w:type="dxa"/>
            <w:hideMark/>
          </w:tcPr>
          <w:p w:rsidR="00BA3548" w:rsidRPr="00951B45" w:rsidRDefault="00BA3548">
            <w:pPr>
              <w:widowControl w:val="0"/>
              <w:rPr>
                <w:rFonts w:ascii="Arial" w:hAnsi="Arial" w:cs="Arial"/>
                <w:b/>
                <w:color w:val="000000"/>
              </w:rPr>
            </w:pPr>
            <w:r w:rsidRPr="00951B45">
              <w:rPr>
                <w:rFonts w:ascii="Arial" w:hAnsi="Arial" w:cs="Arial"/>
                <w:b/>
                <w:lang w:val="pt-BR"/>
              </w:rPr>
              <w:t>20142582725</w:t>
            </w:r>
          </w:p>
        </w:tc>
      </w:tr>
      <w:tr w:rsidR="00BA3548" w:rsidRPr="00951B45" w:rsidTr="00BA3548">
        <w:trPr>
          <w:trHeight w:val="397"/>
        </w:trPr>
        <w:tc>
          <w:tcPr>
            <w:tcW w:w="2103" w:type="dxa"/>
            <w:hideMark/>
          </w:tcPr>
          <w:p w:rsidR="00BA3548" w:rsidRPr="00951B45" w:rsidRDefault="00BA3548">
            <w:pPr>
              <w:widowControl w:val="0"/>
              <w:rPr>
                <w:rFonts w:ascii="Arial" w:hAnsi="Arial" w:cs="Arial"/>
                <w:color w:val="000000"/>
              </w:rPr>
            </w:pPr>
            <w:r w:rsidRPr="00951B45">
              <w:rPr>
                <w:rFonts w:ascii="Arial" w:hAnsi="Arial" w:cs="Arial"/>
              </w:rPr>
              <w:t>Domicilio legal</w:t>
            </w:r>
          </w:p>
        </w:tc>
        <w:tc>
          <w:tcPr>
            <w:tcW w:w="236" w:type="dxa"/>
            <w:hideMark/>
          </w:tcPr>
          <w:p w:rsidR="00BA3548" w:rsidRPr="00951B45" w:rsidRDefault="00BA3548">
            <w:pPr>
              <w:widowControl w:val="0"/>
              <w:jc w:val="center"/>
              <w:rPr>
                <w:rFonts w:ascii="Arial" w:hAnsi="Arial" w:cs="Arial"/>
                <w:color w:val="000000"/>
              </w:rPr>
            </w:pPr>
            <w:r w:rsidRPr="00951B45">
              <w:rPr>
                <w:rFonts w:ascii="Arial" w:hAnsi="Arial" w:cs="Arial"/>
              </w:rPr>
              <w:t>:</w:t>
            </w:r>
          </w:p>
        </w:tc>
        <w:tc>
          <w:tcPr>
            <w:tcW w:w="6059" w:type="dxa"/>
          </w:tcPr>
          <w:p w:rsidR="00BA3548" w:rsidRPr="00951B45" w:rsidRDefault="00BA3548">
            <w:pPr>
              <w:widowControl w:val="0"/>
              <w:jc w:val="both"/>
              <w:rPr>
                <w:rFonts w:ascii="Arial" w:hAnsi="Arial" w:cs="Arial"/>
                <w:b/>
                <w:color w:val="000000"/>
                <w:lang w:val="pt-BR"/>
              </w:rPr>
            </w:pPr>
            <w:r w:rsidRPr="00951B45">
              <w:rPr>
                <w:rFonts w:ascii="Arial" w:hAnsi="Arial" w:cs="Arial"/>
                <w:b/>
                <w:lang w:val="pt-BR"/>
              </w:rPr>
              <w:t>AV. LA MOLINA N° 1895</w:t>
            </w:r>
            <w:r w:rsidR="006D1C88">
              <w:rPr>
                <w:rFonts w:ascii="Arial" w:hAnsi="Arial" w:cs="Arial"/>
                <w:b/>
                <w:lang w:val="pt-BR"/>
              </w:rPr>
              <w:t xml:space="preserve"> </w:t>
            </w:r>
            <w:r w:rsidRPr="00951B45">
              <w:rPr>
                <w:rFonts w:ascii="Arial" w:hAnsi="Arial" w:cs="Arial"/>
                <w:b/>
                <w:lang w:val="pt-BR"/>
              </w:rPr>
              <w:t xml:space="preserve"> LA MOLINA – LIMA - LIMA</w:t>
            </w:r>
          </w:p>
          <w:p w:rsidR="00BA3548" w:rsidRPr="00951B45" w:rsidRDefault="00BA3548">
            <w:pPr>
              <w:widowControl w:val="0"/>
              <w:jc w:val="both"/>
              <w:rPr>
                <w:rFonts w:ascii="Arial" w:hAnsi="Arial" w:cs="Arial"/>
                <w:b/>
                <w:color w:val="000000"/>
                <w:lang w:val="pt-BR"/>
              </w:rPr>
            </w:pPr>
          </w:p>
        </w:tc>
      </w:tr>
      <w:tr w:rsidR="00BA3548" w:rsidRPr="00951B45" w:rsidTr="00BA3548">
        <w:trPr>
          <w:trHeight w:val="397"/>
        </w:trPr>
        <w:tc>
          <w:tcPr>
            <w:tcW w:w="2103" w:type="dxa"/>
            <w:hideMark/>
          </w:tcPr>
          <w:p w:rsidR="00BA3548" w:rsidRPr="00951B45" w:rsidRDefault="00BA3548">
            <w:pPr>
              <w:widowControl w:val="0"/>
              <w:rPr>
                <w:rFonts w:ascii="Arial" w:hAnsi="Arial" w:cs="Arial"/>
                <w:color w:val="000000"/>
              </w:rPr>
            </w:pPr>
            <w:r w:rsidRPr="00951B45">
              <w:rPr>
                <w:rFonts w:ascii="Arial" w:hAnsi="Arial" w:cs="Arial"/>
              </w:rPr>
              <w:t>Teléfono y fax:</w:t>
            </w:r>
          </w:p>
        </w:tc>
        <w:tc>
          <w:tcPr>
            <w:tcW w:w="236" w:type="dxa"/>
            <w:hideMark/>
          </w:tcPr>
          <w:p w:rsidR="00BA3548" w:rsidRPr="00951B45" w:rsidRDefault="00BA3548">
            <w:pPr>
              <w:widowControl w:val="0"/>
              <w:jc w:val="center"/>
              <w:rPr>
                <w:rFonts w:ascii="Arial" w:hAnsi="Arial" w:cs="Arial"/>
                <w:color w:val="000000"/>
              </w:rPr>
            </w:pPr>
            <w:r w:rsidRPr="00951B45">
              <w:rPr>
                <w:rFonts w:ascii="Arial" w:hAnsi="Arial" w:cs="Arial"/>
              </w:rPr>
              <w:t>:</w:t>
            </w:r>
          </w:p>
        </w:tc>
        <w:tc>
          <w:tcPr>
            <w:tcW w:w="6059" w:type="dxa"/>
            <w:hideMark/>
          </w:tcPr>
          <w:p w:rsidR="00BA3548" w:rsidRPr="00951B45" w:rsidRDefault="00BA3548">
            <w:pPr>
              <w:widowControl w:val="0"/>
              <w:rPr>
                <w:rFonts w:ascii="Arial" w:hAnsi="Arial" w:cs="Arial"/>
                <w:b/>
                <w:color w:val="000000"/>
              </w:rPr>
            </w:pPr>
          </w:p>
        </w:tc>
      </w:tr>
      <w:tr w:rsidR="00BA3548" w:rsidRPr="00951B45" w:rsidTr="00BA3548">
        <w:trPr>
          <w:trHeight w:val="397"/>
        </w:trPr>
        <w:tc>
          <w:tcPr>
            <w:tcW w:w="2103" w:type="dxa"/>
            <w:hideMark/>
          </w:tcPr>
          <w:p w:rsidR="00BA3548" w:rsidRPr="00951B45" w:rsidRDefault="00BA3548">
            <w:pPr>
              <w:widowControl w:val="0"/>
              <w:rPr>
                <w:rFonts w:ascii="Arial" w:hAnsi="Arial" w:cs="Arial"/>
                <w:color w:val="000000"/>
              </w:rPr>
            </w:pPr>
            <w:r w:rsidRPr="00951B45">
              <w:rPr>
                <w:rFonts w:ascii="Arial" w:hAnsi="Arial" w:cs="Arial"/>
              </w:rPr>
              <w:t>Correo electrónico:</w:t>
            </w:r>
          </w:p>
        </w:tc>
        <w:tc>
          <w:tcPr>
            <w:tcW w:w="236" w:type="dxa"/>
            <w:hideMark/>
          </w:tcPr>
          <w:p w:rsidR="00BA3548" w:rsidRPr="00951B45" w:rsidRDefault="00BA3548">
            <w:pPr>
              <w:widowControl w:val="0"/>
              <w:jc w:val="center"/>
              <w:rPr>
                <w:rFonts w:ascii="Arial" w:hAnsi="Arial" w:cs="Arial"/>
                <w:color w:val="000000"/>
              </w:rPr>
            </w:pPr>
            <w:r w:rsidRPr="00951B45">
              <w:rPr>
                <w:rFonts w:ascii="Arial" w:hAnsi="Arial" w:cs="Arial"/>
              </w:rPr>
              <w:t>:</w:t>
            </w:r>
          </w:p>
        </w:tc>
        <w:tc>
          <w:tcPr>
            <w:tcW w:w="6059" w:type="dxa"/>
            <w:hideMark/>
          </w:tcPr>
          <w:p w:rsidR="00BA3548" w:rsidRPr="00951B45" w:rsidRDefault="0073354A">
            <w:pPr>
              <w:widowControl w:val="0"/>
              <w:rPr>
                <w:rFonts w:ascii="Arial" w:hAnsi="Arial" w:cs="Arial"/>
                <w:b/>
                <w:color w:val="000000"/>
              </w:rPr>
            </w:pPr>
            <w:r>
              <w:rPr>
                <w:rFonts w:ascii="Arial" w:hAnsi="Arial" w:cs="Arial"/>
                <w:b/>
                <w:color w:val="000000"/>
              </w:rPr>
              <w:t>x.ganoza@cgiar.org</w:t>
            </w:r>
          </w:p>
        </w:tc>
      </w:tr>
    </w:tbl>
    <w:p w:rsidR="00BA3548" w:rsidRPr="00951B45" w:rsidRDefault="00BA3548" w:rsidP="00BA3548">
      <w:pPr>
        <w:widowControl w:val="0"/>
        <w:jc w:val="both"/>
        <w:rPr>
          <w:rFonts w:ascii="Arial" w:hAnsi="Arial" w:cs="Arial"/>
          <w:color w:val="000000"/>
        </w:rPr>
      </w:pPr>
    </w:p>
    <w:p w:rsidR="00BA3548" w:rsidRPr="00951B45" w:rsidRDefault="00BA3548" w:rsidP="00BA3548">
      <w:pPr>
        <w:pStyle w:val="ListParagraph"/>
        <w:widowControl w:val="0"/>
        <w:numPr>
          <w:ilvl w:val="1"/>
          <w:numId w:val="19"/>
        </w:numPr>
        <w:spacing w:after="0" w:line="240" w:lineRule="auto"/>
        <w:jc w:val="both"/>
        <w:rPr>
          <w:rFonts w:ascii="Arial" w:hAnsi="Arial" w:cs="Arial"/>
          <w:b/>
          <w:sz w:val="20"/>
          <w:szCs w:val="20"/>
        </w:rPr>
      </w:pPr>
      <w:r w:rsidRPr="00951B45">
        <w:rPr>
          <w:rFonts w:ascii="Arial" w:hAnsi="Arial" w:cs="Arial"/>
          <w:b/>
          <w:sz w:val="20"/>
          <w:szCs w:val="20"/>
        </w:rPr>
        <w:t>OBJETO DE LA CONVOCATORIA</w:t>
      </w:r>
    </w:p>
    <w:p w:rsidR="00BA3548" w:rsidRPr="00951B45" w:rsidRDefault="00BA3548" w:rsidP="00BA3548">
      <w:pPr>
        <w:widowControl w:val="0"/>
        <w:ind w:left="964"/>
        <w:jc w:val="both"/>
        <w:rPr>
          <w:rFonts w:ascii="Arial" w:hAnsi="Arial" w:cs="Arial"/>
        </w:rPr>
      </w:pPr>
    </w:p>
    <w:p w:rsidR="00BA3548" w:rsidRPr="00951B45" w:rsidRDefault="00BA3548" w:rsidP="00BA3548">
      <w:pPr>
        <w:pStyle w:val="ListParagraph"/>
        <w:ind w:left="784"/>
        <w:jc w:val="both"/>
        <w:rPr>
          <w:rFonts w:ascii="Arial" w:hAnsi="Arial" w:cs="Arial"/>
          <w:bCs/>
          <w:color w:val="000000"/>
          <w:sz w:val="20"/>
          <w:szCs w:val="20"/>
        </w:rPr>
      </w:pPr>
      <w:r w:rsidRPr="00951B45">
        <w:rPr>
          <w:rFonts w:ascii="Arial" w:hAnsi="Arial" w:cs="Arial"/>
          <w:sz w:val="20"/>
          <w:szCs w:val="20"/>
        </w:rPr>
        <w:t xml:space="preserve">El presente proceso de selección tiene por objeto la contratación de </w:t>
      </w:r>
      <w:r w:rsidRPr="00951B45">
        <w:rPr>
          <w:rFonts w:ascii="Arial" w:hAnsi="Arial" w:cs="Arial"/>
          <w:b/>
          <w:sz w:val="20"/>
          <w:szCs w:val="20"/>
        </w:rPr>
        <w:t>EJECUCIÓN DE LA OBRA: “AMPLIACION DE LOS LABORATORIOS DEL COMPLEJO DE BIODIVERSIDAD</w:t>
      </w:r>
      <w:r w:rsidRPr="00951B45">
        <w:rPr>
          <w:rFonts w:ascii="Arial" w:hAnsi="Arial" w:cs="Arial"/>
          <w:bCs/>
          <w:color w:val="000000"/>
          <w:sz w:val="20"/>
          <w:szCs w:val="20"/>
        </w:rPr>
        <w:t xml:space="preserve"> </w:t>
      </w:r>
      <w:r w:rsidRPr="00951B45">
        <w:rPr>
          <w:rFonts w:ascii="Arial" w:hAnsi="Arial" w:cs="Arial"/>
          <w:b/>
          <w:bCs/>
          <w:color w:val="000000"/>
          <w:sz w:val="20"/>
          <w:szCs w:val="20"/>
        </w:rPr>
        <w:t>HUBERT ZANDSTRA</w:t>
      </w:r>
      <w:r w:rsidRPr="00951B45">
        <w:rPr>
          <w:rFonts w:ascii="Arial" w:hAnsi="Arial" w:cs="Arial"/>
          <w:bCs/>
          <w:color w:val="000000"/>
          <w:sz w:val="20"/>
          <w:szCs w:val="20"/>
        </w:rPr>
        <w:t>.</w:t>
      </w:r>
      <w:r w:rsidR="00951B45">
        <w:rPr>
          <w:rFonts w:ascii="Arial" w:hAnsi="Arial" w:cs="Arial"/>
          <w:bCs/>
          <w:color w:val="000000"/>
          <w:sz w:val="20"/>
          <w:szCs w:val="20"/>
        </w:rPr>
        <w:t>”</w:t>
      </w:r>
    </w:p>
    <w:p w:rsidR="00BA3548" w:rsidRPr="00951B45" w:rsidRDefault="00BA3548" w:rsidP="00BA3548">
      <w:pPr>
        <w:widowControl w:val="0"/>
        <w:ind w:left="964"/>
        <w:jc w:val="both"/>
        <w:rPr>
          <w:rFonts w:ascii="Arial" w:hAnsi="Arial" w:cs="Arial"/>
          <w:lang w:val="es-PE"/>
        </w:rPr>
      </w:pPr>
    </w:p>
    <w:p w:rsidR="00BA3548" w:rsidRPr="00951B45" w:rsidRDefault="00BA3548" w:rsidP="00BA3548">
      <w:pPr>
        <w:pStyle w:val="ListParagraph"/>
        <w:widowControl w:val="0"/>
        <w:numPr>
          <w:ilvl w:val="1"/>
          <w:numId w:val="19"/>
        </w:numPr>
        <w:spacing w:after="0" w:line="240" w:lineRule="auto"/>
        <w:jc w:val="both"/>
        <w:rPr>
          <w:rFonts w:ascii="Arial" w:hAnsi="Arial" w:cs="Arial"/>
          <w:b/>
          <w:sz w:val="20"/>
          <w:szCs w:val="20"/>
        </w:rPr>
      </w:pPr>
      <w:r w:rsidRPr="00951B45">
        <w:rPr>
          <w:rFonts w:ascii="Arial" w:hAnsi="Arial" w:cs="Arial"/>
          <w:b/>
          <w:sz w:val="20"/>
          <w:szCs w:val="20"/>
        </w:rPr>
        <w:t>VALOR REFERENCIAL</w:t>
      </w:r>
    </w:p>
    <w:p w:rsidR="00BA3548" w:rsidRPr="00951B45" w:rsidRDefault="00BA3548" w:rsidP="00BA3548">
      <w:pPr>
        <w:widowControl w:val="0"/>
        <w:ind w:left="964"/>
        <w:jc w:val="both"/>
        <w:rPr>
          <w:rFonts w:ascii="Arial" w:hAnsi="Arial" w:cs="Arial"/>
        </w:rPr>
      </w:pPr>
    </w:p>
    <w:p w:rsidR="00BA3548" w:rsidRPr="00951B45" w:rsidRDefault="00BA3548" w:rsidP="00BA3548">
      <w:pPr>
        <w:widowControl w:val="0"/>
        <w:ind w:left="964"/>
        <w:jc w:val="both"/>
        <w:rPr>
          <w:rFonts w:ascii="Arial" w:hAnsi="Arial" w:cs="Arial"/>
          <w:i/>
          <w:color w:val="0000FF"/>
          <w:lang w:val="es-ES_tradnl"/>
        </w:rPr>
      </w:pPr>
      <w:r w:rsidRPr="00951B45">
        <w:rPr>
          <w:rFonts w:ascii="Arial" w:hAnsi="Arial" w:cs="Arial"/>
          <w:lang w:val="es-MX"/>
        </w:rPr>
        <w:t>El valor referencial asciende a</w:t>
      </w:r>
      <w:r w:rsidR="0073354A">
        <w:rPr>
          <w:rFonts w:ascii="Arial" w:hAnsi="Arial" w:cs="Arial"/>
          <w:lang w:val="es-MX"/>
        </w:rPr>
        <w:t xml:space="preserve"> un monto máximo de</w:t>
      </w:r>
      <w:r w:rsidRPr="00951B45">
        <w:rPr>
          <w:rFonts w:ascii="Arial" w:hAnsi="Arial" w:cs="Arial"/>
          <w:lang w:val="es-MX"/>
        </w:rPr>
        <w:t xml:space="preserve"> </w:t>
      </w:r>
      <w:r w:rsidRPr="00951B45">
        <w:rPr>
          <w:rFonts w:ascii="Arial" w:hAnsi="Arial" w:cs="Arial"/>
          <w:b/>
          <w:lang w:val="es-MX"/>
        </w:rPr>
        <w:t xml:space="preserve">$ </w:t>
      </w:r>
      <w:bookmarkStart w:id="0" w:name="_GoBack"/>
      <w:bookmarkEnd w:id="0"/>
      <w:r w:rsidR="0073354A" w:rsidRPr="00951B45">
        <w:rPr>
          <w:rFonts w:ascii="Arial" w:hAnsi="Arial" w:cs="Arial"/>
          <w:b/>
          <w:lang w:val="es-MX"/>
        </w:rPr>
        <w:t>2</w:t>
      </w:r>
      <w:r w:rsidR="0073354A">
        <w:rPr>
          <w:rFonts w:ascii="Arial" w:hAnsi="Arial" w:cs="Arial"/>
          <w:b/>
          <w:lang w:val="es-MX"/>
        </w:rPr>
        <w:t>50,000</w:t>
      </w:r>
      <w:r w:rsidR="0073354A" w:rsidRPr="00951B45">
        <w:rPr>
          <w:rFonts w:ascii="Arial" w:hAnsi="Arial" w:cs="Arial"/>
          <w:b/>
          <w:lang w:val="es-MX"/>
        </w:rPr>
        <w:t xml:space="preserve"> (</w:t>
      </w:r>
      <w:r w:rsidRPr="00951B45">
        <w:rPr>
          <w:rFonts w:ascii="Arial" w:hAnsi="Arial" w:cs="Arial"/>
          <w:b/>
          <w:lang w:val="es-MX"/>
        </w:rPr>
        <w:t xml:space="preserve">SON DOSCIENTOS </w:t>
      </w:r>
      <w:r w:rsidR="0073354A">
        <w:rPr>
          <w:rFonts w:ascii="Arial" w:hAnsi="Arial" w:cs="Arial"/>
          <w:b/>
          <w:lang w:val="es-MX"/>
        </w:rPr>
        <w:t xml:space="preserve">CINCUENTA MIL </w:t>
      </w:r>
      <w:r w:rsidRPr="00951B45">
        <w:rPr>
          <w:rFonts w:ascii="Arial" w:hAnsi="Arial" w:cs="Arial"/>
          <w:b/>
          <w:lang w:val="es-MX"/>
        </w:rPr>
        <w:t xml:space="preserve">CON 00/100 DOLARES AMERICANOS), </w:t>
      </w:r>
      <w:r w:rsidRPr="00951B45">
        <w:rPr>
          <w:rFonts w:ascii="Arial" w:hAnsi="Arial" w:cs="Arial"/>
          <w:lang w:val="es-MX"/>
        </w:rPr>
        <w:t xml:space="preserve">incluidos los impuestos de Ley y cualquier otro concepto que incida en el costo total de la ejecución de la obra. El valor referencial ha sido calculado </w:t>
      </w:r>
      <w:r w:rsidR="00B65717" w:rsidRPr="00951B45">
        <w:rPr>
          <w:rFonts w:ascii="Arial" w:hAnsi="Arial" w:cs="Arial"/>
          <w:lang w:val="es-MX"/>
        </w:rPr>
        <w:t xml:space="preserve">al </w:t>
      </w:r>
      <w:r w:rsidR="00B65717" w:rsidRPr="00951B45">
        <w:rPr>
          <w:rFonts w:ascii="Arial" w:hAnsi="Arial" w:cs="Arial"/>
          <w:b/>
          <w:lang w:val="es-MX"/>
        </w:rPr>
        <w:t>mes</w:t>
      </w:r>
      <w:r w:rsidRPr="00951B45">
        <w:rPr>
          <w:rFonts w:ascii="Arial" w:hAnsi="Arial" w:cs="Arial"/>
          <w:b/>
          <w:lang w:val="es-MX"/>
        </w:rPr>
        <w:t xml:space="preserve"> de octubre del 2016.</w:t>
      </w:r>
    </w:p>
    <w:p w:rsidR="00BA3548" w:rsidRPr="00951B45" w:rsidRDefault="00BA3548" w:rsidP="00BA3548">
      <w:pPr>
        <w:widowControl w:val="0"/>
        <w:jc w:val="both"/>
        <w:rPr>
          <w:rFonts w:ascii="Arial" w:hAnsi="Arial" w:cs="Arial"/>
          <w:i/>
          <w:color w:val="0000FF"/>
          <w:lang w:val="es-ES_tradnl"/>
        </w:rPr>
      </w:pPr>
    </w:p>
    <w:p w:rsidR="00BA3548" w:rsidRPr="00951B45" w:rsidRDefault="00BA3548" w:rsidP="00BA3548">
      <w:pPr>
        <w:widowControl w:val="0"/>
        <w:jc w:val="both"/>
        <w:rPr>
          <w:rFonts w:ascii="Arial" w:hAnsi="Arial" w:cs="Arial"/>
          <w:i/>
          <w:color w:val="0000FF"/>
          <w:lang w:val="es-ES_tradnl"/>
        </w:rPr>
      </w:pPr>
    </w:p>
    <w:p w:rsidR="00BA3548" w:rsidRPr="00951B45" w:rsidRDefault="00BA3548" w:rsidP="00BA3548">
      <w:pPr>
        <w:pStyle w:val="ListParagraph"/>
        <w:widowControl w:val="0"/>
        <w:numPr>
          <w:ilvl w:val="1"/>
          <w:numId w:val="19"/>
        </w:numPr>
        <w:spacing w:after="0" w:line="240" w:lineRule="auto"/>
        <w:jc w:val="both"/>
        <w:rPr>
          <w:rFonts w:ascii="Arial" w:hAnsi="Arial" w:cs="Arial"/>
          <w:b/>
          <w:sz w:val="20"/>
          <w:szCs w:val="20"/>
        </w:rPr>
      </w:pPr>
      <w:r w:rsidRPr="00951B45">
        <w:rPr>
          <w:rFonts w:ascii="Arial" w:hAnsi="Arial" w:cs="Arial"/>
          <w:b/>
          <w:sz w:val="20"/>
          <w:szCs w:val="20"/>
        </w:rPr>
        <w:t>SISTEMA DE CONTRATACIÓN</w:t>
      </w:r>
    </w:p>
    <w:p w:rsidR="00BA3548" w:rsidRPr="00951B45" w:rsidRDefault="00BA3548" w:rsidP="00BA3548">
      <w:pPr>
        <w:widowControl w:val="0"/>
        <w:ind w:left="964"/>
        <w:jc w:val="both"/>
        <w:rPr>
          <w:rFonts w:ascii="Arial" w:hAnsi="Arial" w:cs="Arial"/>
        </w:rPr>
      </w:pPr>
    </w:p>
    <w:p w:rsidR="00BA3548" w:rsidRPr="00951B45" w:rsidRDefault="00BA3548" w:rsidP="00BA3548">
      <w:pPr>
        <w:widowControl w:val="0"/>
        <w:ind w:left="964"/>
        <w:jc w:val="both"/>
        <w:rPr>
          <w:rFonts w:ascii="Arial" w:hAnsi="Arial" w:cs="Arial"/>
        </w:rPr>
      </w:pPr>
      <w:r w:rsidRPr="00951B45">
        <w:rPr>
          <w:rFonts w:ascii="Arial" w:hAnsi="Arial" w:cs="Arial"/>
        </w:rPr>
        <w:t xml:space="preserve">El presente proceso se rige por el sistema </w:t>
      </w:r>
      <w:r w:rsidRPr="00951B45">
        <w:rPr>
          <w:rFonts w:ascii="Arial" w:hAnsi="Arial" w:cs="Arial"/>
          <w:b/>
        </w:rPr>
        <w:t>A SUMA ALZADA</w:t>
      </w:r>
      <w:r w:rsidRPr="00951B45">
        <w:rPr>
          <w:rFonts w:ascii="Arial" w:hAnsi="Arial" w:cs="Arial"/>
          <w:i/>
        </w:rPr>
        <w:t>,</w:t>
      </w:r>
      <w:r w:rsidRPr="00951B45">
        <w:rPr>
          <w:rFonts w:ascii="Arial" w:hAnsi="Arial" w:cs="Arial"/>
        </w:rPr>
        <w:t xml:space="preserve"> de acuerdo con lo establecido en el expediente de contratación respectivo.</w:t>
      </w:r>
    </w:p>
    <w:p w:rsidR="00BA3548" w:rsidRPr="00951B45" w:rsidRDefault="00BA3548" w:rsidP="00BA3548">
      <w:pPr>
        <w:widowControl w:val="0"/>
        <w:ind w:left="964"/>
        <w:jc w:val="both"/>
        <w:rPr>
          <w:rFonts w:ascii="Arial" w:hAnsi="Arial" w:cs="Arial"/>
        </w:rPr>
      </w:pPr>
    </w:p>
    <w:p w:rsidR="00BA3548" w:rsidRPr="00951B45" w:rsidRDefault="00BA3548" w:rsidP="00BA3548">
      <w:pPr>
        <w:widowControl w:val="0"/>
        <w:ind w:left="964"/>
        <w:jc w:val="both"/>
        <w:rPr>
          <w:rFonts w:ascii="Arial" w:hAnsi="Arial" w:cs="Arial"/>
        </w:rPr>
      </w:pPr>
    </w:p>
    <w:p w:rsidR="00BA3548" w:rsidRPr="00951B45" w:rsidRDefault="00BA3548" w:rsidP="00BA3548">
      <w:pPr>
        <w:pStyle w:val="ListParagraph"/>
        <w:widowControl w:val="0"/>
        <w:numPr>
          <w:ilvl w:val="1"/>
          <w:numId w:val="19"/>
        </w:numPr>
        <w:spacing w:after="0" w:line="240" w:lineRule="auto"/>
        <w:jc w:val="both"/>
        <w:rPr>
          <w:rFonts w:ascii="Arial" w:hAnsi="Arial" w:cs="Arial"/>
          <w:b/>
          <w:sz w:val="20"/>
          <w:szCs w:val="20"/>
        </w:rPr>
      </w:pPr>
      <w:r w:rsidRPr="00951B45">
        <w:rPr>
          <w:rFonts w:ascii="Arial" w:hAnsi="Arial" w:cs="Arial"/>
          <w:b/>
          <w:sz w:val="20"/>
          <w:szCs w:val="20"/>
        </w:rPr>
        <w:t>ALCANCES DEL REQUERIMIENTO</w:t>
      </w:r>
    </w:p>
    <w:p w:rsidR="00BA3548" w:rsidRPr="00951B45" w:rsidRDefault="00BA3548" w:rsidP="00BA3548">
      <w:pPr>
        <w:widowControl w:val="0"/>
        <w:ind w:left="964"/>
        <w:jc w:val="both"/>
        <w:rPr>
          <w:rFonts w:ascii="Arial" w:hAnsi="Arial" w:cs="Arial"/>
        </w:rPr>
      </w:pPr>
    </w:p>
    <w:p w:rsidR="00BA3548" w:rsidRPr="00951B45" w:rsidRDefault="00BA3548" w:rsidP="00BA3548">
      <w:pPr>
        <w:widowControl w:val="0"/>
        <w:ind w:left="964"/>
        <w:jc w:val="both"/>
        <w:rPr>
          <w:rFonts w:ascii="Arial" w:hAnsi="Arial" w:cs="Arial"/>
        </w:rPr>
      </w:pPr>
      <w:r w:rsidRPr="00951B45">
        <w:rPr>
          <w:rFonts w:ascii="Arial" w:hAnsi="Arial" w:cs="Arial"/>
        </w:rPr>
        <w:t>La obra a ser ejecutada está definida en los Requerimientos Técnicos Mínimos que forman parte de la presente sección, en el capítulo III.</w:t>
      </w:r>
    </w:p>
    <w:p w:rsidR="00BA3548" w:rsidRPr="00951B45" w:rsidRDefault="00BA3548" w:rsidP="00BA3548">
      <w:pPr>
        <w:widowControl w:val="0"/>
        <w:ind w:left="964"/>
        <w:jc w:val="both"/>
        <w:rPr>
          <w:rFonts w:ascii="Arial" w:hAnsi="Arial" w:cs="Arial"/>
        </w:rPr>
      </w:pPr>
    </w:p>
    <w:p w:rsidR="00BA3548" w:rsidRPr="00951B45" w:rsidRDefault="00BA3548" w:rsidP="00BA3548">
      <w:pPr>
        <w:widowControl w:val="0"/>
        <w:ind w:left="964"/>
        <w:jc w:val="both"/>
        <w:rPr>
          <w:rFonts w:ascii="Arial" w:hAnsi="Arial" w:cs="Arial"/>
        </w:rPr>
      </w:pPr>
    </w:p>
    <w:p w:rsidR="00BA3548" w:rsidRPr="00951B45" w:rsidRDefault="00BA3548" w:rsidP="00BA3548">
      <w:pPr>
        <w:pStyle w:val="ListParagraph"/>
        <w:widowControl w:val="0"/>
        <w:numPr>
          <w:ilvl w:val="1"/>
          <w:numId w:val="19"/>
        </w:numPr>
        <w:spacing w:after="0" w:line="240" w:lineRule="auto"/>
        <w:jc w:val="both"/>
        <w:rPr>
          <w:rFonts w:ascii="Arial" w:hAnsi="Arial" w:cs="Arial"/>
          <w:b/>
          <w:sz w:val="20"/>
          <w:szCs w:val="20"/>
        </w:rPr>
      </w:pPr>
      <w:r w:rsidRPr="00951B45">
        <w:rPr>
          <w:rFonts w:ascii="Arial" w:hAnsi="Arial" w:cs="Arial"/>
          <w:b/>
          <w:sz w:val="20"/>
          <w:szCs w:val="20"/>
        </w:rPr>
        <w:t>PLAZO DE EJECUCIÓN DE LA OBRA</w:t>
      </w:r>
    </w:p>
    <w:p w:rsidR="00BA3548" w:rsidRPr="00951B45" w:rsidRDefault="00BA3548" w:rsidP="00BA3548">
      <w:pPr>
        <w:widowControl w:val="0"/>
        <w:ind w:left="964"/>
        <w:jc w:val="both"/>
        <w:rPr>
          <w:rFonts w:ascii="Arial" w:hAnsi="Arial" w:cs="Arial"/>
        </w:rPr>
      </w:pPr>
    </w:p>
    <w:p w:rsidR="00BA3548" w:rsidRDefault="00BA3548" w:rsidP="000170DC">
      <w:pPr>
        <w:widowControl w:val="0"/>
        <w:ind w:left="964"/>
        <w:jc w:val="both"/>
        <w:rPr>
          <w:rFonts w:ascii="Arial" w:hAnsi="Arial" w:cs="Arial"/>
        </w:rPr>
      </w:pPr>
      <w:r w:rsidRPr="00951B45">
        <w:rPr>
          <w:rFonts w:ascii="Arial" w:hAnsi="Arial" w:cs="Arial"/>
        </w:rPr>
        <w:t xml:space="preserve">El plazo de ejecución materia de la presente convocatoria, es de </w:t>
      </w:r>
      <w:r w:rsidR="006E258A" w:rsidRPr="000170DC">
        <w:rPr>
          <w:rFonts w:ascii="Arial" w:hAnsi="Arial" w:cs="Arial"/>
        </w:rPr>
        <w:t>NOVENTA</w:t>
      </w:r>
      <w:r w:rsidR="00951B45" w:rsidRPr="000170DC">
        <w:rPr>
          <w:rFonts w:ascii="Arial" w:hAnsi="Arial" w:cs="Arial"/>
        </w:rPr>
        <w:t xml:space="preserve"> </w:t>
      </w:r>
      <w:r w:rsidRPr="000170DC">
        <w:rPr>
          <w:rFonts w:ascii="Arial" w:hAnsi="Arial" w:cs="Arial"/>
        </w:rPr>
        <w:t>(</w:t>
      </w:r>
      <w:r w:rsidR="006E258A" w:rsidRPr="000170DC">
        <w:rPr>
          <w:rFonts w:ascii="Arial" w:hAnsi="Arial" w:cs="Arial"/>
        </w:rPr>
        <w:t>9</w:t>
      </w:r>
      <w:r w:rsidRPr="000170DC">
        <w:rPr>
          <w:rFonts w:ascii="Arial" w:hAnsi="Arial" w:cs="Arial"/>
        </w:rPr>
        <w:t>0</w:t>
      </w:r>
      <w:r w:rsidR="0073354A" w:rsidRPr="000170DC">
        <w:rPr>
          <w:rFonts w:ascii="Arial" w:hAnsi="Arial" w:cs="Arial"/>
        </w:rPr>
        <w:t>)</w:t>
      </w:r>
      <w:r w:rsidR="0073354A" w:rsidRPr="00951B45">
        <w:rPr>
          <w:rFonts w:ascii="Arial" w:hAnsi="Arial" w:cs="Arial"/>
        </w:rPr>
        <w:t xml:space="preserve"> </w:t>
      </w:r>
      <w:r w:rsidR="0073354A" w:rsidRPr="000170DC">
        <w:rPr>
          <w:rFonts w:ascii="Arial" w:hAnsi="Arial" w:cs="Arial"/>
        </w:rPr>
        <w:t>días</w:t>
      </w:r>
      <w:r w:rsidRPr="000170DC">
        <w:rPr>
          <w:rFonts w:ascii="Arial" w:hAnsi="Arial" w:cs="Arial"/>
        </w:rPr>
        <w:t xml:space="preserve"> </w:t>
      </w:r>
      <w:r w:rsidR="0073354A" w:rsidRPr="000170DC">
        <w:rPr>
          <w:rFonts w:ascii="Arial" w:hAnsi="Arial" w:cs="Arial"/>
        </w:rPr>
        <w:t>calendarios</w:t>
      </w:r>
      <w:r w:rsidR="0073354A" w:rsidRPr="00951B45">
        <w:rPr>
          <w:rFonts w:ascii="Arial" w:hAnsi="Arial" w:cs="Arial"/>
        </w:rPr>
        <w:t>.</w:t>
      </w:r>
      <w:r w:rsidRPr="00951B45">
        <w:rPr>
          <w:rFonts w:ascii="Arial" w:hAnsi="Arial" w:cs="Arial"/>
        </w:rPr>
        <w:t xml:space="preserve"> Dichos plazos constituyen requerimientos técnicos</w:t>
      </w:r>
      <w:r w:rsidR="00926CF3">
        <w:rPr>
          <w:rFonts w:ascii="Arial" w:hAnsi="Arial" w:cs="Arial"/>
        </w:rPr>
        <w:t xml:space="preserve"> m</w:t>
      </w:r>
      <w:r w:rsidRPr="00926CF3">
        <w:rPr>
          <w:rFonts w:ascii="Arial" w:hAnsi="Arial" w:cs="Arial"/>
        </w:rPr>
        <w:t>ínimos que deben coincidir con lo establecido en el expediente de contratación.</w:t>
      </w:r>
    </w:p>
    <w:p w:rsidR="00926CF3" w:rsidRDefault="00926CF3" w:rsidP="000170DC">
      <w:pPr>
        <w:widowControl w:val="0"/>
        <w:ind w:left="964"/>
        <w:jc w:val="both"/>
        <w:rPr>
          <w:rFonts w:ascii="Arial" w:hAnsi="Arial" w:cs="Arial"/>
        </w:rPr>
      </w:pPr>
    </w:p>
    <w:p w:rsidR="00926CF3" w:rsidRDefault="00926CF3" w:rsidP="00926CF3">
      <w:pPr>
        <w:pStyle w:val="ListParagraph"/>
        <w:widowControl w:val="0"/>
        <w:spacing w:after="0" w:line="240" w:lineRule="auto"/>
        <w:ind w:left="1080"/>
        <w:jc w:val="both"/>
        <w:rPr>
          <w:rFonts w:ascii="Arial" w:hAnsi="Arial" w:cs="Arial"/>
          <w:sz w:val="20"/>
          <w:szCs w:val="20"/>
        </w:rPr>
      </w:pPr>
    </w:p>
    <w:p w:rsidR="006E258A" w:rsidRDefault="006E258A" w:rsidP="00926CF3">
      <w:pPr>
        <w:pStyle w:val="ListParagraph"/>
        <w:widowControl w:val="0"/>
        <w:spacing w:after="0" w:line="240" w:lineRule="auto"/>
        <w:ind w:left="1080"/>
        <w:jc w:val="both"/>
        <w:rPr>
          <w:rFonts w:ascii="Arial" w:hAnsi="Arial" w:cs="Arial"/>
          <w:sz w:val="20"/>
          <w:szCs w:val="20"/>
        </w:rPr>
      </w:pPr>
    </w:p>
    <w:p w:rsidR="006E258A" w:rsidRDefault="006E258A" w:rsidP="00926CF3">
      <w:pPr>
        <w:pStyle w:val="ListParagraph"/>
        <w:widowControl w:val="0"/>
        <w:spacing w:after="0" w:line="240" w:lineRule="auto"/>
        <w:ind w:left="1080"/>
        <w:jc w:val="both"/>
        <w:rPr>
          <w:rFonts w:ascii="Arial" w:hAnsi="Arial" w:cs="Arial"/>
          <w:sz w:val="20"/>
          <w:szCs w:val="20"/>
        </w:rPr>
      </w:pPr>
    </w:p>
    <w:p w:rsidR="006E258A" w:rsidRDefault="006E258A" w:rsidP="00926CF3">
      <w:pPr>
        <w:pStyle w:val="ListParagraph"/>
        <w:widowControl w:val="0"/>
        <w:spacing w:after="0" w:line="240" w:lineRule="auto"/>
        <w:ind w:left="1080"/>
        <w:jc w:val="both"/>
        <w:rPr>
          <w:rFonts w:ascii="Arial" w:hAnsi="Arial" w:cs="Arial"/>
          <w:sz w:val="20"/>
          <w:szCs w:val="20"/>
        </w:rPr>
      </w:pPr>
    </w:p>
    <w:p w:rsidR="006E258A" w:rsidRDefault="006E258A" w:rsidP="00926CF3">
      <w:pPr>
        <w:pStyle w:val="ListParagraph"/>
        <w:widowControl w:val="0"/>
        <w:spacing w:after="0" w:line="240" w:lineRule="auto"/>
        <w:ind w:left="1080"/>
        <w:jc w:val="both"/>
        <w:rPr>
          <w:rFonts w:ascii="Arial" w:hAnsi="Arial" w:cs="Arial"/>
          <w:sz w:val="20"/>
          <w:szCs w:val="20"/>
        </w:rPr>
      </w:pPr>
    </w:p>
    <w:p w:rsidR="006E258A" w:rsidRDefault="006E258A" w:rsidP="00926CF3">
      <w:pPr>
        <w:pStyle w:val="ListParagraph"/>
        <w:widowControl w:val="0"/>
        <w:spacing w:after="0" w:line="240" w:lineRule="auto"/>
        <w:ind w:left="1080"/>
        <w:jc w:val="both"/>
        <w:rPr>
          <w:rFonts w:ascii="Arial" w:hAnsi="Arial" w:cs="Arial"/>
          <w:sz w:val="20"/>
          <w:szCs w:val="20"/>
        </w:rPr>
      </w:pPr>
    </w:p>
    <w:p w:rsidR="006E258A" w:rsidRDefault="006E258A" w:rsidP="00926CF3">
      <w:pPr>
        <w:pStyle w:val="ListParagraph"/>
        <w:widowControl w:val="0"/>
        <w:spacing w:after="0" w:line="240" w:lineRule="auto"/>
        <w:ind w:left="1080"/>
        <w:jc w:val="both"/>
        <w:rPr>
          <w:rFonts w:ascii="Arial" w:hAnsi="Arial" w:cs="Arial"/>
          <w:sz w:val="20"/>
          <w:szCs w:val="20"/>
        </w:rPr>
      </w:pPr>
    </w:p>
    <w:p w:rsidR="006E258A" w:rsidRDefault="006E258A" w:rsidP="00926CF3">
      <w:pPr>
        <w:pStyle w:val="ListParagraph"/>
        <w:widowControl w:val="0"/>
        <w:spacing w:after="0" w:line="240" w:lineRule="auto"/>
        <w:ind w:left="1080"/>
        <w:jc w:val="both"/>
        <w:rPr>
          <w:rFonts w:ascii="Arial" w:hAnsi="Arial" w:cs="Arial"/>
          <w:sz w:val="20"/>
          <w:szCs w:val="20"/>
        </w:rPr>
      </w:pPr>
    </w:p>
    <w:p w:rsidR="006E258A" w:rsidRDefault="006E258A" w:rsidP="00926CF3">
      <w:pPr>
        <w:pStyle w:val="ListParagraph"/>
        <w:widowControl w:val="0"/>
        <w:spacing w:after="0" w:line="240" w:lineRule="auto"/>
        <w:ind w:left="1080"/>
        <w:jc w:val="both"/>
        <w:rPr>
          <w:rFonts w:ascii="Arial" w:hAnsi="Arial" w:cs="Arial"/>
          <w:sz w:val="20"/>
          <w:szCs w:val="20"/>
        </w:rPr>
      </w:pPr>
    </w:p>
    <w:p w:rsidR="00926CF3" w:rsidRPr="00926CF3" w:rsidRDefault="00926CF3" w:rsidP="00926CF3">
      <w:pPr>
        <w:pStyle w:val="ListParagraph"/>
        <w:widowControl w:val="0"/>
        <w:spacing w:after="0" w:line="240" w:lineRule="auto"/>
        <w:ind w:left="1080"/>
        <w:jc w:val="both"/>
        <w:rPr>
          <w:rFonts w:ascii="Arial" w:hAnsi="Arial" w:cs="Arial"/>
          <w:sz w:val="20"/>
          <w:szCs w:val="20"/>
        </w:rPr>
      </w:pPr>
    </w:p>
    <w:p w:rsidR="00BA3548" w:rsidRPr="00951B45" w:rsidRDefault="00BA3548" w:rsidP="00BA354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951B45" w:rsidTr="00951B45">
        <w:tc>
          <w:tcPr>
            <w:tcW w:w="8813" w:type="dxa"/>
            <w:tcBorders>
              <w:top w:val="single" w:sz="4" w:space="0" w:color="000000"/>
              <w:left w:val="single" w:sz="4" w:space="0" w:color="000000"/>
              <w:bottom w:val="single" w:sz="4" w:space="0" w:color="000000"/>
              <w:right w:val="single" w:sz="4" w:space="0" w:color="000000"/>
            </w:tcBorders>
          </w:tcPr>
          <w:p w:rsidR="00951B45" w:rsidRDefault="00951B45">
            <w:pPr>
              <w:pStyle w:val="ListParagraph"/>
              <w:widowControl w:val="0"/>
              <w:spacing w:after="0" w:line="240" w:lineRule="auto"/>
              <w:ind w:left="360"/>
              <w:jc w:val="center"/>
              <w:rPr>
                <w:rFonts w:ascii="Arial" w:hAnsi="Arial" w:cs="Arial"/>
                <w:b/>
                <w:color w:val="000000"/>
                <w:sz w:val="12"/>
              </w:rPr>
            </w:pPr>
          </w:p>
          <w:p w:rsidR="00951B45" w:rsidRPr="00951B45" w:rsidRDefault="00951B45">
            <w:pPr>
              <w:pStyle w:val="ListParagraph"/>
              <w:widowControl w:val="0"/>
              <w:spacing w:after="0" w:line="240" w:lineRule="auto"/>
              <w:ind w:left="0"/>
              <w:jc w:val="center"/>
              <w:rPr>
                <w:rFonts w:ascii="Arial" w:hAnsi="Arial" w:cs="Arial"/>
                <w:sz w:val="20"/>
                <w:szCs w:val="20"/>
              </w:rPr>
            </w:pPr>
            <w:r w:rsidRPr="00951B45">
              <w:rPr>
                <w:rFonts w:ascii="Arial" w:hAnsi="Arial" w:cs="Arial"/>
                <w:b/>
                <w:sz w:val="20"/>
                <w:szCs w:val="20"/>
              </w:rPr>
              <w:t>CAPÍTULO II</w:t>
            </w:r>
          </w:p>
          <w:p w:rsidR="00951B45" w:rsidRPr="00951B45" w:rsidRDefault="00951B45">
            <w:pPr>
              <w:widowControl w:val="0"/>
              <w:jc w:val="center"/>
              <w:rPr>
                <w:rFonts w:ascii="Arial" w:hAnsi="Arial" w:cs="Arial"/>
                <w:b/>
              </w:rPr>
            </w:pPr>
            <w:r w:rsidRPr="00951B45">
              <w:rPr>
                <w:rFonts w:ascii="Arial" w:hAnsi="Arial" w:cs="Arial"/>
                <w:b/>
              </w:rPr>
              <w:t>DEL PROCESO DE SELECCIÓN</w:t>
            </w:r>
          </w:p>
          <w:p w:rsidR="00951B45" w:rsidRDefault="00951B45">
            <w:pPr>
              <w:widowControl w:val="0"/>
              <w:jc w:val="center"/>
              <w:rPr>
                <w:rFonts w:ascii="Arial" w:hAnsi="Arial" w:cs="Arial"/>
                <w:color w:val="000000"/>
                <w:sz w:val="6"/>
              </w:rPr>
            </w:pPr>
          </w:p>
        </w:tc>
      </w:tr>
    </w:tbl>
    <w:p w:rsidR="00951B45" w:rsidRDefault="00951B45" w:rsidP="00951B45">
      <w:pPr>
        <w:widowControl w:val="0"/>
        <w:ind w:left="360"/>
        <w:jc w:val="both"/>
        <w:rPr>
          <w:rFonts w:ascii="Arial" w:hAnsi="Arial" w:cs="Arial"/>
          <w:color w:val="000000"/>
        </w:rPr>
      </w:pPr>
    </w:p>
    <w:p w:rsidR="00951B45" w:rsidRDefault="00951B45" w:rsidP="00951B45">
      <w:pPr>
        <w:widowControl w:val="0"/>
        <w:ind w:left="360"/>
        <w:jc w:val="both"/>
        <w:rPr>
          <w:rFonts w:ascii="Arial" w:hAnsi="Arial" w:cs="Arial"/>
        </w:rPr>
      </w:pPr>
    </w:p>
    <w:p w:rsidR="00951B45" w:rsidRDefault="00951B45" w:rsidP="00951B45">
      <w:pPr>
        <w:pStyle w:val="ListParagraph"/>
        <w:widowControl w:val="0"/>
        <w:spacing w:after="0" w:line="240" w:lineRule="auto"/>
        <w:ind w:left="360"/>
        <w:jc w:val="both"/>
        <w:rPr>
          <w:rFonts w:ascii="Arial" w:hAnsi="Arial" w:cs="Arial"/>
          <w:b/>
          <w:sz w:val="20"/>
        </w:rPr>
      </w:pPr>
    </w:p>
    <w:p w:rsidR="00951B45" w:rsidRDefault="00951B45" w:rsidP="00951B45">
      <w:pPr>
        <w:pStyle w:val="ListParagraph"/>
        <w:widowControl w:val="0"/>
        <w:spacing w:after="0" w:line="240" w:lineRule="auto"/>
        <w:ind w:left="360"/>
        <w:jc w:val="both"/>
        <w:rPr>
          <w:rFonts w:ascii="Arial" w:hAnsi="Arial" w:cs="Arial"/>
          <w:b/>
          <w:sz w:val="20"/>
        </w:rPr>
      </w:pPr>
    </w:p>
    <w:p w:rsidR="00951B45" w:rsidRDefault="00951B45" w:rsidP="00951B45">
      <w:pPr>
        <w:pStyle w:val="ListParagraph"/>
        <w:widowControl w:val="0"/>
        <w:numPr>
          <w:ilvl w:val="2"/>
          <w:numId w:val="22"/>
        </w:numPr>
        <w:spacing w:after="0" w:line="240" w:lineRule="auto"/>
        <w:jc w:val="both"/>
        <w:rPr>
          <w:rFonts w:ascii="Arial" w:hAnsi="Arial" w:cs="Arial"/>
          <w:b/>
          <w:sz w:val="20"/>
        </w:rPr>
      </w:pPr>
      <w:r>
        <w:rPr>
          <w:rFonts w:ascii="Arial" w:hAnsi="Arial" w:cs="Arial"/>
          <w:b/>
          <w:sz w:val="20"/>
        </w:rPr>
        <w:t>CRONOGRAMA DEL PROCESO DE SELECCIÓN</w:t>
      </w:r>
    </w:p>
    <w:p w:rsidR="00951B45" w:rsidRDefault="00951B45" w:rsidP="00951B45">
      <w:pPr>
        <w:pStyle w:val="ListParagraph"/>
        <w:widowControl w:val="0"/>
        <w:spacing w:after="0" w:line="240" w:lineRule="auto"/>
        <w:ind w:left="1080"/>
        <w:jc w:val="both"/>
        <w:rPr>
          <w:rFonts w:ascii="Arial" w:hAnsi="Arial" w:cs="Arial"/>
          <w:b/>
          <w:sz w:val="20"/>
        </w:rPr>
      </w:pPr>
    </w:p>
    <w:p w:rsidR="00951B45" w:rsidRDefault="00951B45" w:rsidP="00951B45">
      <w:pPr>
        <w:pStyle w:val="ListParagraph"/>
        <w:widowControl w:val="0"/>
        <w:spacing w:after="0" w:line="240" w:lineRule="auto"/>
        <w:ind w:left="1080"/>
        <w:jc w:val="both"/>
        <w:rPr>
          <w:rFonts w:ascii="Arial" w:hAnsi="Arial" w:cs="Arial"/>
          <w:b/>
          <w:sz w:val="20"/>
        </w:rPr>
      </w:pPr>
    </w:p>
    <w:p w:rsidR="00951B45" w:rsidRPr="00420B1B" w:rsidRDefault="00951B45" w:rsidP="00951B45">
      <w:pPr>
        <w:pStyle w:val="ListParagraph"/>
        <w:widowControl w:val="0"/>
        <w:spacing w:after="0" w:line="240" w:lineRule="auto"/>
        <w:ind w:left="1080"/>
        <w:jc w:val="both"/>
        <w:rPr>
          <w:rFonts w:ascii="Arial" w:hAnsi="Arial" w:cs="Arial"/>
          <w:b/>
          <w:color w:val="000000"/>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18"/>
        <w:gridCol w:w="284"/>
        <w:gridCol w:w="4110"/>
      </w:tblGrid>
      <w:tr w:rsidR="0073354A" w:rsidRPr="00420B1B" w:rsidTr="00394194">
        <w:trPr>
          <w:trHeight w:val="20"/>
        </w:trPr>
        <w:tc>
          <w:tcPr>
            <w:tcW w:w="3402" w:type="dxa"/>
            <w:gridSpan w:val="2"/>
            <w:tcBorders>
              <w:top w:val="single" w:sz="4" w:space="0" w:color="auto"/>
              <w:left w:val="single" w:sz="4" w:space="0" w:color="auto"/>
              <w:bottom w:val="single" w:sz="4" w:space="0" w:color="auto"/>
              <w:right w:val="nil"/>
            </w:tcBorders>
            <w:hideMark/>
          </w:tcPr>
          <w:p w:rsidR="0073354A" w:rsidRPr="00420B1B" w:rsidRDefault="0073354A" w:rsidP="00394194">
            <w:pPr>
              <w:pStyle w:val="BodyTextIndent3"/>
              <w:widowControl w:val="0"/>
              <w:tabs>
                <w:tab w:val="left" w:pos="709"/>
              </w:tabs>
              <w:suppressAutoHyphens/>
              <w:ind w:left="0" w:firstLine="0"/>
              <w:rPr>
                <w:rFonts w:cs="Arial"/>
                <w:i w:val="0"/>
              </w:rPr>
            </w:pPr>
            <w:r w:rsidRPr="00420B1B">
              <w:rPr>
                <w:rFonts w:cs="Arial"/>
                <w:b/>
                <w:i w:val="0"/>
              </w:rPr>
              <w:t>Etapa</w:t>
            </w:r>
          </w:p>
        </w:tc>
        <w:tc>
          <w:tcPr>
            <w:tcW w:w="4110" w:type="dxa"/>
            <w:tcBorders>
              <w:top w:val="single" w:sz="4" w:space="0" w:color="auto"/>
              <w:left w:val="nil"/>
              <w:bottom w:val="single" w:sz="4" w:space="0" w:color="auto"/>
              <w:right w:val="single" w:sz="4" w:space="0" w:color="auto"/>
            </w:tcBorders>
            <w:hideMark/>
          </w:tcPr>
          <w:p w:rsidR="0073354A" w:rsidRPr="00420B1B" w:rsidRDefault="0073354A" w:rsidP="00394194">
            <w:pPr>
              <w:pStyle w:val="BodyTextIndent3"/>
              <w:widowControl w:val="0"/>
              <w:tabs>
                <w:tab w:val="left" w:pos="709"/>
              </w:tabs>
              <w:suppressAutoHyphens/>
              <w:ind w:left="0" w:firstLine="0"/>
              <w:rPr>
                <w:rFonts w:cs="Arial"/>
                <w:b/>
                <w:i w:val="0"/>
              </w:rPr>
            </w:pPr>
            <w:r w:rsidRPr="00420B1B">
              <w:rPr>
                <w:rFonts w:cs="Arial"/>
                <w:b/>
                <w:i w:val="0"/>
              </w:rPr>
              <w:t>Fecha, hora y lugar</w:t>
            </w:r>
          </w:p>
        </w:tc>
      </w:tr>
      <w:tr w:rsidR="0073354A" w:rsidRPr="00420B1B" w:rsidTr="00394194">
        <w:trPr>
          <w:trHeight w:val="20"/>
        </w:trPr>
        <w:tc>
          <w:tcPr>
            <w:tcW w:w="3118" w:type="dxa"/>
            <w:tcBorders>
              <w:top w:val="single" w:sz="4" w:space="0" w:color="auto"/>
              <w:left w:val="single" w:sz="4" w:space="0" w:color="auto"/>
              <w:bottom w:val="single" w:sz="4" w:space="0" w:color="auto"/>
              <w:right w:val="nil"/>
            </w:tcBorders>
            <w:hideMark/>
          </w:tcPr>
          <w:p w:rsidR="0073354A" w:rsidRDefault="0073354A" w:rsidP="00394194">
            <w:pPr>
              <w:pStyle w:val="BodyTextIndent3"/>
              <w:widowControl w:val="0"/>
              <w:tabs>
                <w:tab w:val="left" w:pos="709"/>
              </w:tabs>
              <w:suppressAutoHyphens/>
              <w:ind w:left="0" w:firstLine="0"/>
              <w:jc w:val="both"/>
              <w:rPr>
                <w:rFonts w:cs="Arial"/>
                <w:i w:val="0"/>
                <w:lang w:val="es-PE"/>
              </w:rPr>
            </w:pPr>
          </w:p>
          <w:p w:rsidR="0073354A" w:rsidRPr="00420B1B" w:rsidRDefault="0073354A" w:rsidP="00394194">
            <w:pPr>
              <w:pStyle w:val="BodyTextIndent3"/>
              <w:widowControl w:val="0"/>
              <w:tabs>
                <w:tab w:val="left" w:pos="709"/>
              </w:tabs>
              <w:suppressAutoHyphens/>
              <w:ind w:left="0" w:firstLine="0"/>
              <w:jc w:val="both"/>
              <w:rPr>
                <w:rFonts w:cs="Arial"/>
                <w:i w:val="0"/>
              </w:rPr>
            </w:pPr>
            <w:r w:rsidRPr="00420B1B">
              <w:rPr>
                <w:rFonts w:cs="Arial"/>
                <w:i w:val="0"/>
              </w:rPr>
              <w:t>Convocatoria</w:t>
            </w:r>
          </w:p>
        </w:tc>
        <w:tc>
          <w:tcPr>
            <w:tcW w:w="284" w:type="dxa"/>
            <w:tcBorders>
              <w:top w:val="single" w:sz="4" w:space="0" w:color="auto"/>
              <w:left w:val="nil"/>
              <w:bottom w:val="single" w:sz="4" w:space="0" w:color="auto"/>
              <w:right w:val="nil"/>
            </w:tcBorders>
            <w:hideMark/>
          </w:tcPr>
          <w:p w:rsidR="0073354A" w:rsidRDefault="0073354A" w:rsidP="00394194">
            <w:pPr>
              <w:widowControl w:val="0"/>
              <w:rPr>
                <w:rFonts w:ascii="Arial" w:hAnsi="Arial" w:cs="Arial"/>
              </w:rPr>
            </w:pPr>
          </w:p>
          <w:p w:rsidR="0073354A" w:rsidRPr="00420B1B" w:rsidRDefault="0073354A" w:rsidP="00394194">
            <w:pPr>
              <w:widowControl w:val="0"/>
              <w:rPr>
                <w:rFonts w:ascii="Arial" w:hAnsi="Arial" w:cs="Arial"/>
              </w:rPr>
            </w:pPr>
            <w:r w:rsidRPr="00420B1B">
              <w:rPr>
                <w:rFonts w:ascii="Arial" w:hAnsi="Arial" w:cs="Arial"/>
              </w:rPr>
              <w:t>:</w:t>
            </w:r>
          </w:p>
        </w:tc>
        <w:tc>
          <w:tcPr>
            <w:tcW w:w="4110" w:type="dxa"/>
            <w:tcBorders>
              <w:top w:val="single" w:sz="4" w:space="0" w:color="auto"/>
              <w:left w:val="nil"/>
              <w:bottom w:val="single" w:sz="4" w:space="0" w:color="auto"/>
              <w:right w:val="single" w:sz="4" w:space="0" w:color="auto"/>
            </w:tcBorders>
            <w:hideMark/>
          </w:tcPr>
          <w:p w:rsidR="0073354A" w:rsidRDefault="0073354A" w:rsidP="00394194">
            <w:pPr>
              <w:pStyle w:val="BodyTextIndent3"/>
              <w:widowControl w:val="0"/>
              <w:tabs>
                <w:tab w:val="left" w:pos="709"/>
              </w:tabs>
              <w:suppressAutoHyphens/>
              <w:spacing w:before="10" w:after="10"/>
              <w:ind w:left="0" w:firstLine="0"/>
              <w:rPr>
                <w:rFonts w:cs="Arial"/>
                <w:i w:val="0"/>
                <w:lang w:val="es-PE"/>
              </w:rPr>
            </w:pPr>
          </w:p>
          <w:p w:rsidR="0073354A" w:rsidRDefault="0073354A" w:rsidP="00394194">
            <w:pPr>
              <w:pStyle w:val="BodyTextIndent3"/>
              <w:widowControl w:val="0"/>
              <w:tabs>
                <w:tab w:val="left" w:pos="709"/>
              </w:tabs>
              <w:suppressAutoHyphens/>
              <w:spacing w:before="10" w:after="10"/>
              <w:ind w:left="0" w:firstLine="0"/>
              <w:rPr>
                <w:rFonts w:cs="Arial"/>
                <w:i w:val="0"/>
                <w:lang w:val="es-PE"/>
              </w:rPr>
            </w:pPr>
            <w:r>
              <w:rPr>
                <w:rFonts w:cs="Arial"/>
                <w:i w:val="0"/>
                <w:lang w:val="es-PE"/>
              </w:rPr>
              <w:t>12</w:t>
            </w:r>
            <w:r w:rsidRPr="00420B1B">
              <w:rPr>
                <w:rFonts w:cs="Arial"/>
                <w:i w:val="0"/>
              </w:rPr>
              <w:t xml:space="preserve"> de </w:t>
            </w:r>
            <w:r>
              <w:rPr>
                <w:rFonts w:cs="Arial"/>
                <w:i w:val="0"/>
                <w:lang w:val="es-PE"/>
              </w:rPr>
              <w:t>octubre</w:t>
            </w:r>
            <w:r w:rsidRPr="00420B1B">
              <w:rPr>
                <w:rFonts w:cs="Arial"/>
                <w:i w:val="0"/>
              </w:rPr>
              <w:t xml:space="preserve"> del 201</w:t>
            </w:r>
            <w:r>
              <w:rPr>
                <w:rFonts w:cs="Arial"/>
                <w:i w:val="0"/>
                <w:lang w:val="es-PE"/>
              </w:rPr>
              <w:t>6</w:t>
            </w:r>
          </w:p>
          <w:p w:rsidR="0073354A" w:rsidRPr="00420B1B" w:rsidRDefault="0073354A" w:rsidP="00394194">
            <w:pPr>
              <w:pStyle w:val="BodyTextIndent3"/>
              <w:widowControl w:val="0"/>
              <w:tabs>
                <w:tab w:val="left" w:pos="709"/>
              </w:tabs>
              <w:suppressAutoHyphens/>
              <w:spacing w:before="10" w:after="10"/>
              <w:ind w:left="0" w:firstLine="0"/>
              <w:rPr>
                <w:rFonts w:cs="Arial"/>
                <w:i w:val="0"/>
              </w:rPr>
            </w:pPr>
          </w:p>
        </w:tc>
      </w:tr>
      <w:tr w:rsidR="0073354A" w:rsidRPr="00420B1B" w:rsidTr="00394194">
        <w:trPr>
          <w:trHeight w:val="20"/>
        </w:trPr>
        <w:tc>
          <w:tcPr>
            <w:tcW w:w="3118" w:type="dxa"/>
            <w:tcBorders>
              <w:top w:val="single" w:sz="4" w:space="0" w:color="auto"/>
              <w:left w:val="single" w:sz="4" w:space="0" w:color="auto"/>
              <w:bottom w:val="single" w:sz="4" w:space="0" w:color="auto"/>
              <w:right w:val="nil"/>
            </w:tcBorders>
            <w:hideMark/>
          </w:tcPr>
          <w:p w:rsidR="0073354A" w:rsidRDefault="0073354A" w:rsidP="00394194">
            <w:pPr>
              <w:pStyle w:val="BodyTextIndent3"/>
              <w:widowControl w:val="0"/>
              <w:tabs>
                <w:tab w:val="left" w:pos="709"/>
              </w:tabs>
              <w:suppressAutoHyphens/>
              <w:ind w:left="0" w:firstLine="0"/>
              <w:jc w:val="both"/>
              <w:rPr>
                <w:rFonts w:cs="Arial"/>
                <w:i w:val="0"/>
                <w:lang w:val="es-PE"/>
              </w:rPr>
            </w:pPr>
          </w:p>
          <w:p w:rsidR="0073354A" w:rsidRPr="00420B1B" w:rsidRDefault="0073354A" w:rsidP="00394194">
            <w:pPr>
              <w:pStyle w:val="BodyTextIndent3"/>
              <w:widowControl w:val="0"/>
              <w:tabs>
                <w:tab w:val="left" w:pos="709"/>
              </w:tabs>
              <w:suppressAutoHyphens/>
              <w:ind w:left="0" w:firstLine="0"/>
              <w:jc w:val="both"/>
              <w:rPr>
                <w:rFonts w:cs="Arial"/>
                <w:i w:val="0"/>
              </w:rPr>
            </w:pPr>
            <w:r w:rsidRPr="00420B1B">
              <w:rPr>
                <w:rFonts w:cs="Arial"/>
                <w:i w:val="0"/>
              </w:rPr>
              <w:t xml:space="preserve">Formulación de Consultas </w:t>
            </w:r>
          </w:p>
        </w:tc>
        <w:tc>
          <w:tcPr>
            <w:tcW w:w="284" w:type="dxa"/>
            <w:tcBorders>
              <w:top w:val="single" w:sz="4" w:space="0" w:color="auto"/>
              <w:left w:val="nil"/>
              <w:bottom w:val="single" w:sz="4" w:space="0" w:color="auto"/>
              <w:right w:val="nil"/>
            </w:tcBorders>
            <w:hideMark/>
          </w:tcPr>
          <w:p w:rsidR="0073354A" w:rsidRDefault="0073354A" w:rsidP="00394194">
            <w:pPr>
              <w:widowControl w:val="0"/>
              <w:rPr>
                <w:rFonts w:ascii="Arial" w:hAnsi="Arial" w:cs="Arial"/>
              </w:rPr>
            </w:pPr>
          </w:p>
          <w:p w:rsidR="0073354A" w:rsidRPr="00420B1B" w:rsidRDefault="0073354A" w:rsidP="00394194">
            <w:pPr>
              <w:widowControl w:val="0"/>
              <w:rPr>
                <w:rFonts w:ascii="Arial" w:hAnsi="Arial" w:cs="Arial"/>
              </w:rPr>
            </w:pPr>
            <w:r w:rsidRPr="00420B1B">
              <w:rPr>
                <w:rFonts w:ascii="Arial" w:hAnsi="Arial" w:cs="Arial"/>
              </w:rPr>
              <w:t>:</w:t>
            </w:r>
          </w:p>
        </w:tc>
        <w:tc>
          <w:tcPr>
            <w:tcW w:w="4110" w:type="dxa"/>
            <w:tcBorders>
              <w:top w:val="single" w:sz="4" w:space="0" w:color="auto"/>
              <w:left w:val="nil"/>
              <w:bottom w:val="single" w:sz="4" w:space="0" w:color="auto"/>
              <w:right w:val="single" w:sz="4" w:space="0" w:color="auto"/>
            </w:tcBorders>
            <w:hideMark/>
          </w:tcPr>
          <w:p w:rsidR="0073354A" w:rsidRDefault="0073354A" w:rsidP="00394194">
            <w:pPr>
              <w:pStyle w:val="BodyTextIndent3"/>
              <w:widowControl w:val="0"/>
              <w:tabs>
                <w:tab w:val="left" w:pos="709"/>
              </w:tabs>
              <w:suppressAutoHyphens/>
              <w:spacing w:before="10" w:after="10"/>
              <w:ind w:left="0" w:firstLine="0"/>
              <w:rPr>
                <w:rFonts w:cs="Arial"/>
                <w:i w:val="0"/>
                <w:lang w:val="es-PE"/>
              </w:rPr>
            </w:pPr>
          </w:p>
          <w:p w:rsidR="0073354A" w:rsidRPr="00420B1B" w:rsidRDefault="0073354A" w:rsidP="00394194">
            <w:pPr>
              <w:pStyle w:val="BodyTextIndent3"/>
              <w:widowControl w:val="0"/>
              <w:tabs>
                <w:tab w:val="left" w:pos="709"/>
              </w:tabs>
              <w:suppressAutoHyphens/>
              <w:spacing w:before="10" w:after="10"/>
              <w:ind w:left="0" w:firstLine="0"/>
              <w:rPr>
                <w:rFonts w:cs="Arial"/>
                <w:i w:val="0"/>
              </w:rPr>
            </w:pPr>
            <w:r w:rsidRPr="00420B1B">
              <w:rPr>
                <w:rFonts w:cs="Arial"/>
                <w:i w:val="0"/>
              </w:rPr>
              <w:t xml:space="preserve">Del: </w:t>
            </w:r>
            <w:r>
              <w:rPr>
                <w:rFonts w:cs="Arial"/>
                <w:i w:val="0"/>
                <w:lang w:val="es-PE"/>
              </w:rPr>
              <w:t>12</w:t>
            </w:r>
            <w:r w:rsidRPr="00420B1B">
              <w:rPr>
                <w:rFonts w:cs="Arial"/>
                <w:i w:val="0"/>
              </w:rPr>
              <w:t xml:space="preserve"> de </w:t>
            </w:r>
            <w:r>
              <w:rPr>
                <w:rFonts w:cs="Arial"/>
                <w:i w:val="0"/>
                <w:lang w:val="es-PE"/>
              </w:rPr>
              <w:t>octubre</w:t>
            </w:r>
            <w:r w:rsidRPr="00420B1B">
              <w:rPr>
                <w:rFonts w:cs="Arial"/>
                <w:i w:val="0"/>
              </w:rPr>
              <w:t xml:space="preserve"> del 201</w:t>
            </w:r>
            <w:r>
              <w:rPr>
                <w:rFonts w:cs="Arial"/>
                <w:i w:val="0"/>
                <w:lang w:val="es-PE"/>
              </w:rPr>
              <w:t>6</w:t>
            </w:r>
          </w:p>
          <w:p w:rsidR="0073354A" w:rsidRDefault="0073354A" w:rsidP="00394194">
            <w:pPr>
              <w:pStyle w:val="BodyTextIndent3"/>
              <w:widowControl w:val="0"/>
              <w:tabs>
                <w:tab w:val="left" w:pos="709"/>
              </w:tabs>
              <w:suppressAutoHyphens/>
              <w:spacing w:before="10" w:after="10"/>
              <w:ind w:left="0" w:firstLine="0"/>
              <w:rPr>
                <w:rFonts w:cs="Arial"/>
                <w:i w:val="0"/>
                <w:lang w:val="es-PE"/>
              </w:rPr>
            </w:pPr>
            <w:r w:rsidRPr="00420B1B">
              <w:rPr>
                <w:rFonts w:cs="Arial"/>
                <w:i w:val="0"/>
              </w:rPr>
              <w:t xml:space="preserve">Al: </w:t>
            </w:r>
            <w:r w:rsidRPr="0073354A">
              <w:rPr>
                <w:rFonts w:cs="Arial"/>
                <w:i w:val="0"/>
                <w:lang w:val="es-PE"/>
              </w:rPr>
              <w:t>14</w:t>
            </w:r>
            <w:r w:rsidRPr="00420B1B">
              <w:rPr>
                <w:rFonts w:cs="Arial"/>
                <w:i w:val="0"/>
              </w:rPr>
              <w:t xml:space="preserve"> de octubre del 201</w:t>
            </w:r>
            <w:r>
              <w:rPr>
                <w:rFonts w:cs="Arial"/>
                <w:i w:val="0"/>
                <w:lang w:val="es-PE"/>
              </w:rPr>
              <w:t>6</w:t>
            </w:r>
          </w:p>
          <w:p w:rsidR="0073354A" w:rsidRPr="00420B1B" w:rsidRDefault="0073354A" w:rsidP="00394194">
            <w:pPr>
              <w:pStyle w:val="BodyTextIndent3"/>
              <w:widowControl w:val="0"/>
              <w:tabs>
                <w:tab w:val="left" w:pos="709"/>
              </w:tabs>
              <w:suppressAutoHyphens/>
              <w:spacing w:before="10" w:after="10"/>
              <w:ind w:left="0" w:firstLine="0"/>
              <w:rPr>
                <w:rFonts w:cs="Arial"/>
                <w:i w:val="0"/>
              </w:rPr>
            </w:pPr>
          </w:p>
        </w:tc>
      </w:tr>
      <w:tr w:rsidR="0073354A" w:rsidRPr="00420B1B" w:rsidTr="00394194">
        <w:trPr>
          <w:trHeight w:val="20"/>
        </w:trPr>
        <w:tc>
          <w:tcPr>
            <w:tcW w:w="3118" w:type="dxa"/>
            <w:tcBorders>
              <w:top w:val="single" w:sz="4" w:space="0" w:color="auto"/>
              <w:left w:val="single" w:sz="4" w:space="0" w:color="auto"/>
              <w:bottom w:val="single" w:sz="4" w:space="0" w:color="auto"/>
              <w:right w:val="nil"/>
            </w:tcBorders>
            <w:hideMark/>
          </w:tcPr>
          <w:p w:rsidR="0073354A" w:rsidRDefault="0073354A" w:rsidP="00394194">
            <w:pPr>
              <w:pStyle w:val="BodyTextIndent3"/>
              <w:widowControl w:val="0"/>
              <w:tabs>
                <w:tab w:val="left" w:pos="709"/>
              </w:tabs>
              <w:suppressAutoHyphens/>
              <w:ind w:left="0" w:firstLine="0"/>
              <w:jc w:val="both"/>
              <w:rPr>
                <w:rFonts w:cs="Arial"/>
                <w:i w:val="0"/>
                <w:lang w:val="es-PE"/>
              </w:rPr>
            </w:pPr>
          </w:p>
          <w:p w:rsidR="0073354A" w:rsidRPr="00420B1B" w:rsidRDefault="0073354A" w:rsidP="00394194">
            <w:pPr>
              <w:pStyle w:val="BodyTextIndent3"/>
              <w:widowControl w:val="0"/>
              <w:tabs>
                <w:tab w:val="left" w:pos="709"/>
              </w:tabs>
              <w:suppressAutoHyphens/>
              <w:ind w:left="0" w:firstLine="0"/>
              <w:jc w:val="both"/>
              <w:rPr>
                <w:rFonts w:cs="Arial"/>
                <w:i w:val="0"/>
              </w:rPr>
            </w:pPr>
            <w:r w:rsidRPr="00420B1B">
              <w:rPr>
                <w:rFonts w:cs="Arial"/>
                <w:i w:val="0"/>
              </w:rPr>
              <w:t>Absolución de Consultas</w:t>
            </w:r>
          </w:p>
        </w:tc>
        <w:tc>
          <w:tcPr>
            <w:tcW w:w="284" w:type="dxa"/>
            <w:tcBorders>
              <w:top w:val="single" w:sz="4" w:space="0" w:color="auto"/>
              <w:left w:val="nil"/>
              <w:bottom w:val="single" w:sz="4" w:space="0" w:color="auto"/>
              <w:right w:val="nil"/>
            </w:tcBorders>
            <w:hideMark/>
          </w:tcPr>
          <w:p w:rsidR="0073354A" w:rsidRDefault="0073354A" w:rsidP="00394194">
            <w:pPr>
              <w:widowControl w:val="0"/>
              <w:rPr>
                <w:rFonts w:ascii="Arial" w:hAnsi="Arial" w:cs="Arial"/>
              </w:rPr>
            </w:pPr>
          </w:p>
          <w:p w:rsidR="0073354A" w:rsidRPr="00420B1B" w:rsidRDefault="0073354A" w:rsidP="00394194">
            <w:pPr>
              <w:widowControl w:val="0"/>
              <w:rPr>
                <w:rFonts w:ascii="Arial" w:hAnsi="Arial" w:cs="Arial"/>
              </w:rPr>
            </w:pPr>
            <w:r w:rsidRPr="00420B1B">
              <w:rPr>
                <w:rFonts w:ascii="Arial" w:hAnsi="Arial" w:cs="Arial"/>
              </w:rPr>
              <w:t>:</w:t>
            </w:r>
          </w:p>
        </w:tc>
        <w:tc>
          <w:tcPr>
            <w:tcW w:w="4110" w:type="dxa"/>
            <w:tcBorders>
              <w:top w:val="single" w:sz="4" w:space="0" w:color="auto"/>
              <w:left w:val="nil"/>
              <w:bottom w:val="single" w:sz="4" w:space="0" w:color="auto"/>
              <w:right w:val="single" w:sz="4" w:space="0" w:color="auto"/>
            </w:tcBorders>
            <w:hideMark/>
          </w:tcPr>
          <w:p w:rsidR="0073354A" w:rsidRPr="008F350D" w:rsidRDefault="0073354A" w:rsidP="00394194">
            <w:pPr>
              <w:pStyle w:val="BodyTextIndent3"/>
              <w:widowControl w:val="0"/>
              <w:tabs>
                <w:tab w:val="left" w:pos="709"/>
              </w:tabs>
              <w:suppressAutoHyphens/>
              <w:spacing w:before="10" w:after="10"/>
              <w:ind w:left="0" w:firstLine="0"/>
              <w:rPr>
                <w:rFonts w:cs="Arial"/>
                <w:i w:val="0"/>
                <w:lang w:val="es-PE"/>
              </w:rPr>
            </w:pPr>
          </w:p>
          <w:p w:rsidR="0073354A" w:rsidRPr="008F350D" w:rsidRDefault="0073354A" w:rsidP="00394194">
            <w:pPr>
              <w:pStyle w:val="BodyTextIndent3"/>
              <w:widowControl w:val="0"/>
              <w:tabs>
                <w:tab w:val="left" w:pos="709"/>
              </w:tabs>
              <w:suppressAutoHyphens/>
              <w:spacing w:before="10" w:after="10"/>
              <w:ind w:left="0" w:firstLine="0"/>
              <w:rPr>
                <w:rFonts w:cs="Arial"/>
                <w:i w:val="0"/>
                <w:lang w:val="es-PE"/>
              </w:rPr>
            </w:pPr>
            <w:r w:rsidRPr="008F350D">
              <w:rPr>
                <w:rFonts w:cs="Arial"/>
                <w:i w:val="0"/>
                <w:lang w:val="en-US"/>
              </w:rPr>
              <w:t>16</w:t>
            </w:r>
            <w:r w:rsidRPr="008F350D">
              <w:rPr>
                <w:rFonts w:cs="Arial"/>
                <w:i w:val="0"/>
              </w:rPr>
              <w:t xml:space="preserve"> de Octubre del 201</w:t>
            </w:r>
            <w:r w:rsidRPr="008F350D">
              <w:rPr>
                <w:rFonts w:cs="Arial"/>
                <w:i w:val="0"/>
                <w:lang w:val="es-PE"/>
              </w:rPr>
              <w:t>6</w:t>
            </w:r>
          </w:p>
          <w:p w:rsidR="0073354A" w:rsidRPr="008F350D" w:rsidRDefault="0073354A" w:rsidP="00394194">
            <w:pPr>
              <w:pStyle w:val="BodyTextIndent3"/>
              <w:widowControl w:val="0"/>
              <w:tabs>
                <w:tab w:val="left" w:pos="709"/>
              </w:tabs>
              <w:suppressAutoHyphens/>
              <w:spacing w:before="10" w:after="10"/>
              <w:ind w:left="0" w:firstLine="0"/>
              <w:rPr>
                <w:rFonts w:cs="Arial"/>
                <w:i w:val="0"/>
                <w:lang w:val="es-PE"/>
              </w:rPr>
            </w:pPr>
          </w:p>
        </w:tc>
      </w:tr>
      <w:tr w:rsidR="0073354A" w:rsidRPr="00420B1B" w:rsidTr="00394194">
        <w:trPr>
          <w:trHeight w:val="20"/>
        </w:trPr>
        <w:tc>
          <w:tcPr>
            <w:tcW w:w="3118" w:type="dxa"/>
            <w:tcBorders>
              <w:top w:val="single" w:sz="4" w:space="0" w:color="auto"/>
              <w:left w:val="single" w:sz="4" w:space="0" w:color="auto"/>
              <w:bottom w:val="nil"/>
              <w:right w:val="nil"/>
            </w:tcBorders>
            <w:hideMark/>
          </w:tcPr>
          <w:p w:rsidR="0073354A" w:rsidRDefault="0073354A" w:rsidP="00394194">
            <w:pPr>
              <w:pStyle w:val="BodyTextIndent3"/>
              <w:widowControl w:val="0"/>
              <w:tabs>
                <w:tab w:val="left" w:pos="709"/>
              </w:tabs>
              <w:suppressAutoHyphens/>
              <w:ind w:left="0" w:firstLine="0"/>
              <w:jc w:val="both"/>
              <w:rPr>
                <w:rFonts w:cs="Arial"/>
                <w:i w:val="0"/>
                <w:lang w:val="es-PE"/>
              </w:rPr>
            </w:pPr>
          </w:p>
          <w:p w:rsidR="0073354A" w:rsidRPr="00420B1B" w:rsidRDefault="0073354A" w:rsidP="00394194">
            <w:pPr>
              <w:pStyle w:val="BodyTextIndent3"/>
              <w:widowControl w:val="0"/>
              <w:tabs>
                <w:tab w:val="left" w:pos="709"/>
              </w:tabs>
              <w:suppressAutoHyphens/>
              <w:ind w:left="0" w:firstLine="0"/>
              <w:jc w:val="both"/>
              <w:rPr>
                <w:rFonts w:cs="Arial"/>
                <w:i w:val="0"/>
              </w:rPr>
            </w:pPr>
            <w:r w:rsidRPr="00420B1B">
              <w:rPr>
                <w:rFonts w:cs="Arial"/>
                <w:i w:val="0"/>
              </w:rPr>
              <w:t>Presentación de Propuestas</w:t>
            </w:r>
          </w:p>
        </w:tc>
        <w:tc>
          <w:tcPr>
            <w:tcW w:w="284" w:type="dxa"/>
            <w:tcBorders>
              <w:top w:val="single" w:sz="4" w:space="0" w:color="auto"/>
              <w:left w:val="nil"/>
              <w:bottom w:val="nil"/>
              <w:right w:val="nil"/>
            </w:tcBorders>
            <w:hideMark/>
          </w:tcPr>
          <w:p w:rsidR="0073354A" w:rsidRDefault="0073354A" w:rsidP="00394194">
            <w:pPr>
              <w:widowControl w:val="0"/>
              <w:rPr>
                <w:rFonts w:ascii="Arial" w:hAnsi="Arial" w:cs="Arial"/>
              </w:rPr>
            </w:pPr>
          </w:p>
          <w:p w:rsidR="0073354A" w:rsidRPr="00420B1B" w:rsidRDefault="0073354A" w:rsidP="00394194">
            <w:pPr>
              <w:widowControl w:val="0"/>
              <w:rPr>
                <w:rFonts w:ascii="Arial" w:hAnsi="Arial" w:cs="Arial"/>
              </w:rPr>
            </w:pPr>
            <w:r w:rsidRPr="00420B1B">
              <w:rPr>
                <w:rFonts w:ascii="Arial" w:hAnsi="Arial" w:cs="Arial"/>
              </w:rPr>
              <w:t>:</w:t>
            </w:r>
          </w:p>
        </w:tc>
        <w:tc>
          <w:tcPr>
            <w:tcW w:w="4110" w:type="dxa"/>
            <w:tcBorders>
              <w:top w:val="single" w:sz="4" w:space="0" w:color="auto"/>
              <w:left w:val="nil"/>
              <w:bottom w:val="nil"/>
              <w:right w:val="single" w:sz="4" w:space="0" w:color="auto"/>
            </w:tcBorders>
            <w:hideMark/>
          </w:tcPr>
          <w:p w:rsidR="0073354A" w:rsidRPr="008F350D" w:rsidRDefault="0073354A" w:rsidP="00394194">
            <w:pPr>
              <w:pStyle w:val="BodyTextIndent3"/>
              <w:widowControl w:val="0"/>
              <w:tabs>
                <w:tab w:val="left" w:pos="709"/>
              </w:tabs>
              <w:suppressAutoHyphens/>
              <w:spacing w:before="10" w:after="10"/>
              <w:ind w:left="0" w:firstLine="0"/>
              <w:rPr>
                <w:rFonts w:cs="Arial"/>
                <w:i w:val="0"/>
                <w:lang w:val="es-PE"/>
              </w:rPr>
            </w:pPr>
          </w:p>
          <w:p w:rsidR="0073354A" w:rsidRPr="008F350D" w:rsidRDefault="0073354A" w:rsidP="00394194">
            <w:pPr>
              <w:pStyle w:val="BodyTextIndent3"/>
              <w:widowControl w:val="0"/>
              <w:tabs>
                <w:tab w:val="left" w:pos="709"/>
              </w:tabs>
              <w:suppressAutoHyphens/>
              <w:spacing w:before="10" w:after="10"/>
              <w:ind w:left="0" w:firstLine="0"/>
              <w:rPr>
                <w:rFonts w:cs="Arial"/>
                <w:i w:val="0"/>
              </w:rPr>
            </w:pPr>
            <w:r w:rsidRPr="008F350D">
              <w:rPr>
                <w:rFonts w:cs="Arial"/>
                <w:i w:val="0"/>
                <w:lang w:val="en-US"/>
              </w:rPr>
              <w:t>21</w:t>
            </w:r>
            <w:r w:rsidRPr="008F350D">
              <w:rPr>
                <w:rFonts w:cs="Arial"/>
                <w:i w:val="0"/>
              </w:rPr>
              <w:t xml:space="preserve"> de </w:t>
            </w:r>
            <w:r w:rsidRPr="008F350D">
              <w:rPr>
                <w:rFonts w:cs="Arial"/>
                <w:i w:val="0"/>
                <w:lang w:val="es-PE"/>
              </w:rPr>
              <w:t>Octubre</w:t>
            </w:r>
            <w:r w:rsidRPr="008F350D">
              <w:rPr>
                <w:rFonts w:cs="Arial"/>
                <w:i w:val="0"/>
              </w:rPr>
              <w:t xml:space="preserve"> del 201</w:t>
            </w:r>
            <w:r w:rsidRPr="008F350D">
              <w:rPr>
                <w:rFonts w:cs="Arial"/>
                <w:i w:val="0"/>
                <w:lang w:val="es-PE"/>
              </w:rPr>
              <w:t>6</w:t>
            </w:r>
          </w:p>
        </w:tc>
      </w:tr>
      <w:tr w:rsidR="0073354A" w:rsidRPr="00420B1B" w:rsidTr="00394194">
        <w:trPr>
          <w:trHeight w:val="20"/>
        </w:trPr>
        <w:tc>
          <w:tcPr>
            <w:tcW w:w="3118" w:type="dxa"/>
            <w:tcBorders>
              <w:top w:val="nil"/>
              <w:left w:val="single" w:sz="4" w:space="0" w:color="auto"/>
              <w:bottom w:val="single" w:sz="4" w:space="0" w:color="auto"/>
              <w:right w:val="nil"/>
            </w:tcBorders>
          </w:tcPr>
          <w:p w:rsidR="0073354A" w:rsidRPr="00420B1B" w:rsidRDefault="0073354A" w:rsidP="00394194">
            <w:pPr>
              <w:pStyle w:val="BodyTextIndent3"/>
              <w:widowControl w:val="0"/>
              <w:tabs>
                <w:tab w:val="left" w:pos="709"/>
              </w:tabs>
              <w:suppressAutoHyphens/>
              <w:ind w:left="0" w:firstLine="0"/>
              <w:jc w:val="right"/>
              <w:rPr>
                <w:rFonts w:cs="Arial"/>
              </w:rPr>
            </w:pPr>
          </w:p>
        </w:tc>
        <w:tc>
          <w:tcPr>
            <w:tcW w:w="284" w:type="dxa"/>
            <w:tcBorders>
              <w:top w:val="nil"/>
              <w:left w:val="nil"/>
              <w:bottom w:val="single" w:sz="4" w:space="0" w:color="auto"/>
              <w:right w:val="nil"/>
            </w:tcBorders>
          </w:tcPr>
          <w:p w:rsidR="0073354A" w:rsidRPr="00420B1B" w:rsidRDefault="0073354A" w:rsidP="00394194">
            <w:pPr>
              <w:widowControl w:val="0"/>
              <w:rPr>
                <w:rFonts w:ascii="Arial" w:hAnsi="Arial" w:cs="Arial"/>
              </w:rPr>
            </w:pPr>
          </w:p>
        </w:tc>
        <w:tc>
          <w:tcPr>
            <w:tcW w:w="4110" w:type="dxa"/>
            <w:tcBorders>
              <w:top w:val="nil"/>
              <w:left w:val="nil"/>
              <w:bottom w:val="single" w:sz="4" w:space="0" w:color="auto"/>
              <w:right w:val="single" w:sz="4" w:space="0" w:color="auto"/>
            </w:tcBorders>
          </w:tcPr>
          <w:p w:rsidR="0073354A" w:rsidRPr="008F350D" w:rsidRDefault="0073354A" w:rsidP="00394194">
            <w:pPr>
              <w:pStyle w:val="BodyTextIndent3"/>
              <w:widowControl w:val="0"/>
              <w:tabs>
                <w:tab w:val="left" w:pos="709"/>
              </w:tabs>
              <w:suppressAutoHyphens/>
              <w:spacing w:before="10" w:after="10"/>
              <w:ind w:left="0" w:firstLine="0"/>
              <w:jc w:val="both"/>
              <w:rPr>
                <w:rFonts w:cs="Arial"/>
                <w:i w:val="0"/>
              </w:rPr>
            </w:pPr>
          </w:p>
        </w:tc>
      </w:tr>
      <w:tr w:rsidR="0073354A" w:rsidRPr="00420B1B" w:rsidTr="00394194">
        <w:trPr>
          <w:trHeight w:val="20"/>
        </w:trPr>
        <w:tc>
          <w:tcPr>
            <w:tcW w:w="3118" w:type="dxa"/>
            <w:tcBorders>
              <w:top w:val="single" w:sz="4" w:space="0" w:color="auto"/>
              <w:left w:val="single" w:sz="4" w:space="0" w:color="auto"/>
              <w:bottom w:val="single" w:sz="4" w:space="0" w:color="auto"/>
              <w:right w:val="nil"/>
            </w:tcBorders>
            <w:hideMark/>
          </w:tcPr>
          <w:p w:rsidR="0073354A" w:rsidRDefault="0073354A" w:rsidP="00394194">
            <w:pPr>
              <w:pStyle w:val="BodyTextIndent3"/>
              <w:widowControl w:val="0"/>
              <w:tabs>
                <w:tab w:val="left" w:pos="709"/>
              </w:tabs>
              <w:suppressAutoHyphens/>
              <w:ind w:left="0" w:firstLine="0"/>
              <w:jc w:val="both"/>
              <w:rPr>
                <w:rFonts w:cs="Arial"/>
                <w:i w:val="0"/>
                <w:lang w:val="es-PE"/>
              </w:rPr>
            </w:pPr>
          </w:p>
          <w:p w:rsidR="0073354A" w:rsidRDefault="0073354A" w:rsidP="00394194">
            <w:pPr>
              <w:pStyle w:val="BodyTextIndent3"/>
              <w:widowControl w:val="0"/>
              <w:tabs>
                <w:tab w:val="left" w:pos="709"/>
              </w:tabs>
              <w:suppressAutoHyphens/>
              <w:ind w:left="0" w:firstLine="0"/>
              <w:jc w:val="both"/>
              <w:rPr>
                <w:rFonts w:cs="Arial"/>
                <w:i w:val="0"/>
                <w:lang w:val="es-PE"/>
              </w:rPr>
            </w:pPr>
            <w:r w:rsidRPr="00420B1B">
              <w:rPr>
                <w:rFonts w:cs="Arial"/>
                <w:i w:val="0"/>
              </w:rPr>
              <w:t>Calificación y Evaluación de Propuestas</w:t>
            </w:r>
          </w:p>
          <w:p w:rsidR="0073354A" w:rsidRPr="00926CF3" w:rsidRDefault="0073354A" w:rsidP="00394194">
            <w:pPr>
              <w:pStyle w:val="BodyTextIndent3"/>
              <w:widowControl w:val="0"/>
              <w:tabs>
                <w:tab w:val="left" w:pos="709"/>
              </w:tabs>
              <w:suppressAutoHyphens/>
              <w:ind w:left="0" w:firstLine="0"/>
              <w:jc w:val="both"/>
              <w:rPr>
                <w:rFonts w:cs="Arial"/>
                <w:i w:val="0"/>
                <w:lang w:val="es-PE"/>
              </w:rPr>
            </w:pPr>
          </w:p>
        </w:tc>
        <w:tc>
          <w:tcPr>
            <w:tcW w:w="284" w:type="dxa"/>
            <w:tcBorders>
              <w:top w:val="single" w:sz="4" w:space="0" w:color="auto"/>
              <w:left w:val="nil"/>
              <w:bottom w:val="single" w:sz="4" w:space="0" w:color="auto"/>
              <w:right w:val="nil"/>
            </w:tcBorders>
            <w:hideMark/>
          </w:tcPr>
          <w:p w:rsidR="0073354A" w:rsidRDefault="0073354A" w:rsidP="00394194">
            <w:pPr>
              <w:widowControl w:val="0"/>
              <w:rPr>
                <w:rFonts w:ascii="Arial" w:hAnsi="Arial" w:cs="Arial"/>
              </w:rPr>
            </w:pPr>
          </w:p>
          <w:p w:rsidR="0073354A" w:rsidRPr="00420B1B" w:rsidRDefault="0073354A" w:rsidP="00394194">
            <w:pPr>
              <w:widowControl w:val="0"/>
              <w:rPr>
                <w:rFonts w:ascii="Arial" w:hAnsi="Arial" w:cs="Arial"/>
              </w:rPr>
            </w:pPr>
            <w:r w:rsidRPr="00420B1B">
              <w:rPr>
                <w:rFonts w:ascii="Arial" w:hAnsi="Arial" w:cs="Arial"/>
              </w:rPr>
              <w:t>:</w:t>
            </w:r>
          </w:p>
        </w:tc>
        <w:tc>
          <w:tcPr>
            <w:tcW w:w="4110" w:type="dxa"/>
            <w:tcBorders>
              <w:top w:val="single" w:sz="4" w:space="0" w:color="auto"/>
              <w:left w:val="nil"/>
              <w:bottom w:val="single" w:sz="4" w:space="0" w:color="auto"/>
              <w:right w:val="single" w:sz="4" w:space="0" w:color="auto"/>
            </w:tcBorders>
            <w:hideMark/>
          </w:tcPr>
          <w:p w:rsidR="0073354A" w:rsidRPr="008F350D" w:rsidRDefault="0073354A" w:rsidP="00394194">
            <w:pPr>
              <w:pStyle w:val="BodyTextIndent3"/>
              <w:widowControl w:val="0"/>
              <w:tabs>
                <w:tab w:val="left" w:pos="709"/>
              </w:tabs>
              <w:suppressAutoHyphens/>
              <w:spacing w:before="10" w:after="10"/>
              <w:ind w:left="0" w:firstLine="0"/>
              <w:rPr>
                <w:rFonts w:cs="Arial"/>
                <w:i w:val="0"/>
                <w:lang w:val="es-PE"/>
              </w:rPr>
            </w:pPr>
          </w:p>
          <w:p w:rsidR="0073354A" w:rsidRPr="008F350D" w:rsidRDefault="0073354A" w:rsidP="00394194">
            <w:pPr>
              <w:pStyle w:val="BodyTextIndent3"/>
              <w:widowControl w:val="0"/>
              <w:tabs>
                <w:tab w:val="left" w:pos="709"/>
              </w:tabs>
              <w:suppressAutoHyphens/>
              <w:spacing w:before="10" w:after="10"/>
              <w:ind w:left="0" w:firstLine="0"/>
              <w:rPr>
                <w:rFonts w:cs="Arial"/>
                <w:i w:val="0"/>
                <w:color w:val="FF0000"/>
              </w:rPr>
            </w:pPr>
            <w:r w:rsidRPr="008F350D">
              <w:rPr>
                <w:rFonts w:cs="Arial"/>
                <w:i w:val="0"/>
                <w:lang w:val="en-US"/>
              </w:rPr>
              <w:t>21</w:t>
            </w:r>
            <w:r w:rsidRPr="008F350D">
              <w:rPr>
                <w:rFonts w:cs="Arial"/>
                <w:i w:val="0"/>
              </w:rPr>
              <w:t xml:space="preserve"> de </w:t>
            </w:r>
            <w:r w:rsidRPr="008F350D">
              <w:rPr>
                <w:rFonts w:cs="Arial"/>
                <w:i w:val="0"/>
                <w:lang w:val="es-PE"/>
              </w:rPr>
              <w:t>Octubre</w:t>
            </w:r>
            <w:r w:rsidRPr="008F350D">
              <w:rPr>
                <w:rFonts w:cs="Arial"/>
                <w:i w:val="0"/>
              </w:rPr>
              <w:t xml:space="preserve"> del 201</w:t>
            </w:r>
            <w:r w:rsidRPr="008F350D">
              <w:rPr>
                <w:rFonts w:cs="Arial"/>
                <w:i w:val="0"/>
                <w:lang w:val="es-PE"/>
              </w:rPr>
              <w:t>6</w:t>
            </w:r>
          </w:p>
        </w:tc>
      </w:tr>
      <w:tr w:rsidR="0073354A" w:rsidRPr="00420B1B" w:rsidTr="00394194">
        <w:trPr>
          <w:trHeight w:val="205"/>
        </w:trPr>
        <w:tc>
          <w:tcPr>
            <w:tcW w:w="3118" w:type="dxa"/>
            <w:tcBorders>
              <w:top w:val="single" w:sz="4" w:space="0" w:color="auto"/>
              <w:left w:val="single" w:sz="4" w:space="0" w:color="auto"/>
              <w:bottom w:val="nil"/>
              <w:right w:val="nil"/>
            </w:tcBorders>
            <w:hideMark/>
          </w:tcPr>
          <w:p w:rsidR="0073354A" w:rsidRDefault="0073354A" w:rsidP="00394194">
            <w:pPr>
              <w:pStyle w:val="BodyTextIndent3"/>
              <w:widowControl w:val="0"/>
              <w:tabs>
                <w:tab w:val="left" w:pos="709"/>
              </w:tabs>
              <w:suppressAutoHyphens/>
              <w:ind w:left="0" w:firstLine="0"/>
              <w:jc w:val="both"/>
              <w:rPr>
                <w:rFonts w:cs="Arial"/>
                <w:i w:val="0"/>
                <w:lang w:val="es-PE"/>
              </w:rPr>
            </w:pPr>
          </w:p>
          <w:p w:rsidR="0073354A" w:rsidRPr="00420B1B" w:rsidRDefault="0073354A" w:rsidP="00394194">
            <w:pPr>
              <w:pStyle w:val="BodyTextIndent3"/>
              <w:widowControl w:val="0"/>
              <w:tabs>
                <w:tab w:val="left" w:pos="709"/>
              </w:tabs>
              <w:suppressAutoHyphens/>
              <w:ind w:left="0" w:firstLine="0"/>
              <w:jc w:val="both"/>
              <w:rPr>
                <w:rFonts w:cs="Arial"/>
                <w:i w:val="0"/>
              </w:rPr>
            </w:pPr>
            <w:r w:rsidRPr="00420B1B">
              <w:rPr>
                <w:rFonts w:cs="Arial"/>
                <w:i w:val="0"/>
              </w:rPr>
              <w:t>Otorgamiento de la Buena Pro</w:t>
            </w:r>
          </w:p>
        </w:tc>
        <w:tc>
          <w:tcPr>
            <w:tcW w:w="284" w:type="dxa"/>
            <w:tcBorders>
              <w:top w:val="single" w:sz="4" w:space="0" w:color="auto"/>
              <w:left w:val="nil"/>
              <w:bottom w:val="nil"/>
              <w:right w:val="nil"/>
            </w:tcBorders>
            <w:hideMark/>
          </w:tcPr>
          <w:p w:rsidR="0073354A" w:rsidRDefault="0073354A" w:rsidP="00394194">
            <w:pPr>
              <w:widowControl w:val="0"/>
              <w:rPr>
                <w:rFonts w:ascii="Arial" w:hAnsi="Arial" w:cs="Arial"/>
              </w:rPr>
            </w:pPr>
          </w:p>
          <w:p w:rsidR="0073354A" w:rsidRPr="00420B1B" w:rsidRDefault="0073354A" w:rsidP="00394194">
            <w:pPr>
              <w:widowControl w:val="0"/>
              <w:rPr>
                <w:rFonts w:ascii="Arial" w:hAnsi="Arial" w:cs="Arial"/>
              </w:rPr>
            </w:pPr>
            <w:r w:rsidRPr="00420B1B">
              <w:rPr>
                <w:rFonts w:ascii="Arial" w:hAnsi="Arial" w:cs="Arial"/>
              </w:rPr>
              <w:t>:</w:t>
            </w:r>
          </w:p>
        </w:tc>
        <w:tc>
          <w:tcPr>
            <w:tcW w:w="4110" w:type="dxa"/>
            <w:tcBorders>
              <w:top w:val="single" w:sz="4" w:space="0" w:color="auto"/>
              <w:left w:val="nil"/>
              <w:bottom w:val="nil"/>
              <w:right w:val="single" w:sz="4" w:space="0" w:color="auto"/>
            </w:tcBorders>
            <w:hideMark/>
          </w:tcPr>
          <w:p w:rsidR="0073354A" w:rsidRPr="008F350D" w:rsidRDefault="0073354A" w:rsidP="00394194">
            <w:pPr>
              <w:pStyle w:val="BodyTextIndent3"/>
              <w:widowControl w:val="0"/>
              <w:tabs>
                <w:tab w:val="left" w:pos="709"/>
              </w:tabs>
              <w:suppressAutoHyphens/>
              <w:spacing w:before="10" w:after="10"/>
              <w:ind w:left="0" w:firstLine="0"/>
              <w:rPr>
                <w:rFonts w:cs="Arial"/>
                <w:i w:val="0"/>
                <w:lang w:val="es-PE"/>
              </w:rPr>
            </w:pPr>
          </w:p>
          <w:p w:rsidR="0073354A" w:rsidRPr="008F350D" w:rsidRDefault="0073354A" w:rsidP="00394194">
            <w:pPr>
              <w:pStyle w:val="BodyTextIndent3"/>
              <w:widowControl w:val="0"/>
              <w:tabs>
                <w:tab w:val="left" w:pos="709"/>
              </w:tabs>
              <w:suppressAutoHyphens/>
              <w:spacing w:before="10" w:after="10"/>
              <w:ind w:left="0" w:firstLine="0"/>
              <w:rPr>
                <w:rFonts w:cs="Arial"/>
                <w:i w:val="0"/>
                <w:color w:val="FF0000"/>
              </w:rPr>
            </w:pPr>
            <w:r w:rsidRPr="008F350D">
              <w:rPr>
                <w:rFonts w:cs="Arial"/>
                <w:i w:val="0"/>
                <w:lang w:val="en-US"/>
              </w:rPr>
              <w:t>24</w:t>
            </w:r>
            <w:r w:rsidRPr="008F350D">
              <w:rPr>
                <w:rFonts w:cs="Arial"/>
                <w:i w:val="0"/>
              </w:rPr>
              <w:t xml:space="preserve"> de </w:t>
            </w:r>
            <w:r w:rsidRPr="008F350D">
              <w:rPr>
                <w:rFonts w:cs="Arial"/>
                <w:i w:val="0"/>
                <w:lang w:val="es-PE"/>
              </w:rPr>
              <w:t>Octubre</w:t>
            </w:r>
            <w:r w:rsidRPr="008F350D">
              <w:rPr>
                <w:rFonts w:cs="Arial"/>
                <w:i w:val="0"/>
              </w:rPr>
              <w:t xml:space="preserve"> del 201</w:t>
            </w:r>
            <w:r w:rsidRPr="008F350D">
              <w:rPr>
                <w:rFonts w:cs="Arial"/>
                <w:i w:val="0"/>
                <w:lang w:val="es-PE"/>
              </w:rPr>
              <w:t>6</w:t>
            </w:r>
          </w:p>
        </w:tc>
      </w:tr>
      <w:tr w:rsidR="0073354A" w:rsidRPr="00420B1B" w:rsidTr="00394194">
        <w:trPr>
          <w:trHeight w:val="20"/>
        </w:trPr>
        <w:tc>
          <w:tcPr>
            <w:tcW w:w="3118" w:type="dxa"/>
            <w:tcBorders>
              <w:top w:val="nil"/>
              <w:left w:val="single" w:sz="4" w:space="0" w:color="auto"/>
              <w:bottom w:val="single" w:sz="4" w:space="0" w:color="auto"/>
              <w:right w:val="nil"/>
            </w:tcBorders>
          </w:tcPr>
          <w:p w:rsidR="0073354A" w:rsidRPr="00420B1B" w:rsidRDefault="0073354A" w:rsidP="00394194">
            <w:pPr>
              <w:pStyle w:val="BodyTextIndent3"/>
              <w:widowControl w:val="0"/>
              <w:tabs>
                <w:tab w:val="left" w:pos="709"/>
              </w:tabs>
              <w:suppressAutoHyphens/>
              <w:ind w:left="0" w:firstLine="0"/>
              <w:jc w:val="right"/>
              <w:rPr>
                <w:rFonts w:cs="Arial"/>
              </w:rPr>
            </w:pPr>
          </w:p>
        </w:tc>
        <w:tc>
          <w:tcPr>
            <w:tcW w:w="284" w:type="dxa"/>
            <w:tcBorders>
              <w:top w:val="nil"/>
              <w:left w:val="nil"/>
              <w:bottom w:val="single" w:sz="4" w:space="0" w:color="auto"/>
              <w:right w:val="nil"/>
            </w:tcBorders>
          </w:tcPr>
          <w:p w:rsidR="0073354A" w:rsidRPr="00420B1B" w:rsidRDefault="0073354A" w:rsidP="00394194">
            <w:pPr>
              <w:widowControl w:val="0"/>
              <w:rPr>
                <w:rFonts w:ascii="Arial" w:hAnsi="Arial" w:cs="Arial"/>
              </w:rPr>
            </w:pPr>
          </w:p>
        </w:tc>
        <w:tc>
          <w:tcPr>
            <w:tcW w:w="4110" w:type="dxa"/>
            <w:tcBorders>
              <w:top w:val="nil"/>
              <w:left w:val="nil"/>
              <w:bottom w:val="single" w:sz="4" w:space="0" w:color="auto"/>
              <w:right w:val="single" w:sz="4" w:space="0" w:color="auto"/>
            </w:tcBorders>
          </w:tcPr>
          <w:p w:rsidR="0073354A" w:rsidRPr="00926CF3" w:rsidRDefault="0073354A" w:rsidP="00394194">
            <w:pPr>
              <w:pStyle w:val="BodyTextIndent3"/>
              <w:widowControl w:val="0"/>
              <w:tabs>
                <w:tab w:val="left" w:pos="709"/>
              </w:tabs>
              <w:suppressAutoHyphens/>
              <w:spacing w:before="10" w:after="10"/>
              <w:ind w:left="0" w:firstLine="0"/>
              <w:jc w:val="both"/>
              <w:rPr>
                <w:rFonts w:cs="Arial"/>
                <w:i w:val="0"/>
                <w:lang w:val="es-PE"/>
              </w:rPr>
            </w:pPr>
          </w:p>
        </w:tc>
      </w:tr>
    </w:tbl>
    <w:p w:rsidR="00951B45" w:rsidRDefault="00951B45" w:rsidP="00951B45">
      <w:pPr>
        <w:pStyle w:val="ListParagraph"/>
        <w:widowControl w:val="0"/>
        <w:spacing w:after="0" w:line="240" w:lineRule="auto"/>
        <w:ind w:left="1440"/>
        <w:jc w:val="both"/>
        <w:rPr>
          <w:rFonts w:ascii="Arial" w:hAnsi="Arial" w:cs="Arial"/>
          <w:i/>
          <w:color w:val="0000FF"/>
          <w:sz w:val="20"/>
          <w:lang w:val="es-ES_tradnl"/>
        </w:rPr>
      </w:pPr>
    </w:p>
    <w:p w:rsidR="00951B45" w:rsidRDefault="00951B45" w:rsidP="00B846A2">
      <w:pPr>
        <w:jc w:val="center"/>
        <w:rPr>
          <w:rFonts w:ascii="Arial" w:hAnsi="Arial" w:cs="Arial"/>
          <w:b/>
        </w:rPr>
      </w:pPr>
    </w:p>
    <w:p w:rsidR="00951B45" w:rsidRDefault="00951B45"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26CF3" w:rsidRDefault="00926CF3" w:rsidP="00B846A2">
      <w:pPr>
        <w:jc w:val="center"/>
        <w:rPr>
          <w:rFonts w:ascii="Arial" w:hAnsi="Arial" w:cs="Arial"/>
          <w:b/>
        </w:rPr>
      </w:pPr>
    </w:p>
    <w:p w:rsidR="00951B45" w:rsidRDefault="00951B45" w:rsidP="00B846A2">
      <w:pPr>
        <w:jc w:val="center"/>
        <w:rPr>
          <w:rFonts w:ascii="Arial" w:hAnsi="Arial" w:cs="Arial"/>
          <w:b/>
        </w:rPr>
      </w:pPr>
    </w:p>
    <w:p w:rsidR="00951B45" w:rsidRDefault="00951B45" w:rsidP="00B846A2">
      <w:pPr>
        <w:jc w:val="center"/>
        <w:rPr>
          <w:rFonts w:ascii="Arial" w:hAnsi="Arial" w:cs="Arial"/>
          <w:b/>
        </w:rPr>
      </w:pPr>
    </w:p>
    <w:p w:rsidR="00951B45" w:rsidRDefault="00951B45" w:rsidP="00B846A2">
      <w:pPr>
        <w:jc w:val="center"/>
        <w:rPr>
          <w:rFonts w:ascii="Arial" w:hAnsi="Arial" w:cs="Arial"/>
          <w:b/>
        </w:rPr>
      </w:pPr>
    </w:p>
    <w:p w:rsidR="00951B45" w:rsidRPr="00951B45" w:rsidRDefault="00951B45" w:rsidP="00B846A2">
      <w:pPr>
        <w:jc w:val="center"/>
        <w:rPr>
          <w:rFonts w:ascii="Arial" w:hAnsi="Arial" w:cs="Arial"/>
          <w:b/>
        </w:rPr>
      </w:pPr>
    </w:p>
    <w:p w:rsidR="00951B45" w:rsidRDefault="00951B45" w:rsidP="00951B45">
      <w:pPr>
        <w:pStyle w:val="ListParagraph"/>
        <w:widowControl w:val="0"/>
        <w:pBdr>
          <w:top w:val="single" w:sz="4" w:space="1" w:color="auto"/>
          <w:left w:val="single" w:sz="4" w:space="4" w:color="auto"/>
          <w:bottom w:val="single" w:sz="4" w:space="1" w:color="auto"/>
          <w:right w:val="single" w:sz="4" w:space="4" w:color="auto"/>
        </w:pBdr>
        <w:spacing w:after="0" w:line="240" w:lineRule="auto"/>
        <w:ind w:left="66"/>
        <w:jc w:val="center"/>
        <w:rPr>
          <w:rFonts w:ascii="Arial" w:hAnsi="Arial" w:cs="Arial"/>
          <w:b/>
          <w:sz w:val="20"/>
          <w:szCs w:val="20"/>
        </w:rPr>
      </w:pPr>
    </w:p>
    <w:p w:rsidR="00951B45" w:rsidRDefault="00951B45" w:rsidP="00951B45">
      <w:pPr>
        <w:pStyle w:val="ListParagraph"/>
        <w:widowControl w:val="0"/>
        <w:pBdr>
          <w:top w:val="single" w:sz="4" w:space="1" w:color="auto"/>
          <w:left w:val="single" w:sz="4" w:space="4" w:color="auto"/>
          <w:bottom w:val="single" w:sz="4" w:space="1" w:color="auto"/>
          <w:right w:val="single" w:sz="4" w:space="4" w:color="auto"/>
        </w:pBdr>
        <w:spacing w:after="0" w:line="240" w:lineRule="auto"/>
        <w:ind w:left="66"/>
        <w:jc w:val="center"/>
        <w:rPr>
          <w:rFonts w:ascii="Arial" w:hAnsi="Arial" w:cs="Arial"/>
          <w:b/>
          <w:sz w:val="20"/>
          <w:szCs w:val="20"/>
        </w:rPr>
      </w:pPr>
      <w:r w:rsidRPr="00951B45">
        <w:rPr>
          <w:rFonts w:ascii="Arial" w:hAnsi="Arial" w:cs="Arial"/>
          <w:b/>
          <w:sz w:val="20"/>
          <w:szCs w:val="20"/>
        </w:rPr>
        <w:t>CAPÍTULO I</w:t>
      </w:r>
      <w:r>
        <w:rPr>
          <w:rFonts w:ascii="Arial" w:hAnsi="Arial" w:cs="Arial"/>
          <w:b/>
          <w:sz w:val="20"/>
          <w:szCs w:val="20"/>
        </w:rPr>
        <w:t>I</w:t>
      </w:r>
      <w:r w:rsidR="00926CF3">
        <w:rPr>
          <w:rFonts w:ascii="Arial" w:hAnsi="Arial" w:cs="Arial"/>
          <w:b/>
          <w:sz w:val="20"/>
          <w:szCs w:val="20"/>
        </w:rPr>
        <w:t>I</w:t>
      </w:r>
    </w:p>
    <w:p w:rsidR="00BC6582" w:rsidRDefault="00BC6582" w:rsidP="00951B45">
      <w:pPr>
        <w:pStyle w:val="ListParagraph"/>
        <w:widowControl w:val="0"/>
        <w:pBdr>
          <w:top w:val="single" w:sz="4" w:space="1" w:color="auto"/>
          <w:left w:val="single" w:sz="4" w:space="4" w:color="auto"/>
          <w:bottom w:val="single" w:sz="4" w:space="1" w:color="auto"/>
          <w:right w:val="single" w:sz="4" w:space="4" w:color="auto"/>
        </w:pBdr>
        <w:spacing w:after="0" w:line="240" w:lineRule="auto"/>
        <w:ind w:left="66"/>
        <w:jc w:val="center"/>
        <w:rPr>
          <w:rFonts w:ascii="Arial" w:hAnsi="Arial" w:cs="Arial"/>
          <w:b/>
          <w:sz w:val="20"/>
          <w:szCs w:val="20"/>
        </w:rPr>
      </w:pPr>
      <w:r w:rsidRPr="00951B45">
        <w:rPr>
          <w:rFonts w:ascii="Arial" w:hAnsi="Arial" w:cs="Arial"/>
          <w:b/>
          <w:sz w:val="20"/>
          <w:szCs w:val="20"/>
        </w:rPr>
        <w:t>TERMINOS DE REFERENCIA Y REQUERIMIENTOS TECNICOS MINIMOS</w:t>
      </w:r>
    </w:p>
    <w:p w:rsidR="00951B45" w:rsidRPr="00951B45" w:rsidRDefault="00951B45" w:rsidP="00951B45">
      <w:pPr>
        <w:pStyle w:val="ListParagraph"/>
        <w:widowControl w:val="0"/>
        <w:pBdr>
          <w:top w:val="single" w:sz="4" w:space="1" w:color="auto"/>
          <w:left w:val="single" w:sz="4" w:space="4" w:color="auto"/>
          <w:bottom w:val="single" w:sz="4" w:space="1" w:color="auto"/>
          <w:right w:val="single" w:sz="4" w:space="4" w:color="auto"/>
        </w:pBdr>
        <w:spacing w:after="0" w:line="240" w:lineRule="auto"/>
        <w:ind w:left="66"/>
        <w:jc w:val="center"/>
        <w:rPr>
          <w:rFonts w:ascii="Arial" w:hAnsi="Arial" w:cs="Arial"/>
          <w:b/>
          <w:sz w:val="20"/>
          <w:szCs w:val="20"/>
        </w:rPr>
      </w:pPr>
    </w:p>
    <w:p w:rsidR="00BC6582" w:rsidRDefault="00BC6582" w:rsidP="00FB31FE">
      <w:pPr>
        <w:jc w:val="both"/>
        <w:rPr>
          <w:rFonts w:ascii="Arial" w:hAnsi="Arial" w:cs="Arial"/>
        </w:rPr>
      </w:pPr>
    </w:p>
    <w:p w:rsidR="00951B45" w:rsidRDefault="00951B45" w:rsidP="00FB31FE">
      <w:pPr>
        <w:jc w:val="both"/>
        <w:rPr>
          <w:rFonts w:ascii="Arial" w:hAnsi="Arial" w:cs="Arial"/>
        </w:rPr>
      </w:pPr>
    </w:p>
    <w:p w:rsidR="00926CF3" w:rsidRPr="00951B45" w:rsidRDefault="00926CF3" w:rsidP="00FB31FE">
      <w:pPr>
        <w:jc w:val="both"/>
        <w:rPr>
          <w:rFonts w:ascii="Arial" w:hAnsi="Arial" w:cs="Arial"/>
        </w:rPr>
      </w:pPr>
    </w:p>
    <w:p w:rsidR="00BC6582" w:rsidRPr="00951B45" w:rsidRDefault="00BC6582" w:rsidP="00FB31FE">
      <w:pPr>
        <w:pStyle w:val="ListParagraph"/>
        <w:numPr>
          <w:ilvl w:val="3"/>
          <w:numId w:val="9"/>
        </w:numPr>
        <w:ind w:left="284" w:hanging="284"/>
        <w:jc w:val="both"/>
        <w:rPr>
          <w:rFonts w:ascii="Arial" w:hAnsi="Arial" w:cs="Arial"/>
          <w:b/>
          <w:sz w:val="20"/>
          <w:szCs w:val="20"/>
        </w:rPr>
      </w:pPr>
      <w:r w:rsidRPr="00951B45">
        <w:rPr>
          <w:rFonts w:ascii="Arial" w:hAnsi="Arial" w:cs="Arial"/>
          <w:b/>
          <w:sz w:val="20"/>
          <w:szCs w:val="20"/>
        </w:rPr>
        <w:t>DENOMINACION DE LA CONTRATACION</w:t>
      </w:r>
    </w:p>
    <w:p w:rsidR="00951B45" w:rsidRPr="00951B45" w:rsidRDefault="00951B45" w:rsidP="00951B45">
      <w:pPr>
        <w:ind w:left="284"/>
        <w:jc w:val="both"/>
        <w:rPr>
          <w:rFonts w:ascii="Arial" w:hAnsi="Arial" w:cs="Arial"/>
          <w:bCs/>
          <w:color w:val="000000"/>
        </w:rPr>
      </w:pPr>
      <w:r w:rsidRPr="00951B45">
        <w:rPr>
          <w:rFonts w:ascii="Arial" w:hAnsi="Arial" w:cs="Arial"/>
        </w:rPr>
        <w:t>EJECUCIÓN DE LA OBRA: “AMPLIACION DE LOS LABORATORIOS DEL COMPLEJO DE BIODIVERSIDAD</w:t>
      </w:r>
      <w:r w:rsidRPr="00951B45">
        <w:rPr>
          <w:rFonts w:ascii="Arial" w:hAnsi="Arial" w:cs="Arial"/>
          <w:bCs/>
          <w:color w:val="000000"/>
        </w:rPr>
        <w:t xml:space="preserve"> HUBERT ZANDSTRA.”</w:t>
      </w:r>
    </w:p>
    <w:p w:rsidR="001641FD" w:rsidRDefault="001641FD" w:rsidP="00FB31FE">
      <w:pPr>
        <w:pStyle w:val="ListParagraph"/>
        <w:ind w:left="284"/>
        <w:jc w:val="both"/>
        <w:rPr>
          <w:rFonts w:ascii="Arial" w:hAnsi="Arial" w:cs="Arial"/>
          <w:sz w:val="20"/>
          <w:szCs w:val="20"/>
        </w:rPr>
      </w:pPr>
    </w:p>
    <w:p w:rsidR="00926CF3" w:rsidRPr="00951B45" w:rsidRDefault="00926CF3" w:rsidP="00FB31FE">
      <w:pPr>
        <w:pStyle w:val="ListParagraph"/>
        <w:ind w:left="284"/>
        <w:jc w:val="both"/>
        <w:rPr>
          <w:rFonts w:ascii="Arial" w:hAnsi="Arial" w:cs="Arial"/>
          <w:sz w:val="20"/>
          <w:szCs w:val="20"/>
        </w:rPr>
      </w:pPr>
    </w:p>
    <w:p w:rsidR="001641FD" w:rsidRPr="00951B45" w:rsidRDefault="00BC6582" w:rsidP="00FB31FE">
      <w:pPr>
        <w:pStyle w:val="ListParagraph"/>
        <w:numPr>
          <w:ilvl w:val="3"/>
          <w:numId w:val="9"/>
        </w:numPr>
        <w:ind w:left="284" w:hanging="284"/>
        <w:jc w:val="both"/>
        <w:rPr>
          <w:rFonts w:ascii="Arial" w:hAnsi="Arial" w:cs="Arial"/>
          <w:sz w:val="20"/>
          <w:szCs w:val="20"/>
        </w:rPr>
      </w:pPr>
      <w:r w:rsidRPr="00951B45">
        <w:rPr>
          <w:rFonts w:ascii="Arial" w:hAnsi="Arial" w:cs="Arial"/>
          <w:b/>
          <w:sz w:val="20"/>
          <w:szCs w:val="20"/>
        </w:rPr>
        <w:t>FINALIDAD</w:t>
      </w:r>
    </w:p>
    <w:p w:rsidR="001641FD" w:rsidRPr="00951B45" w:rsidRDefault="001641FD" w:rsidP="00FB31FE">
      <w:pPr>
        <w:pStyle w:val="ListParagraph"/>
        <w:ind w:left="284"/>
        <w:jc w:val="both"/>
        <w:rPr>
          <w:rFonts w:ascii="Arial" w:hAnsi="Arial" w:cs="Arial"/>
          <w:sz w:val="20"/>
          <w:szCs w:val="20"/>
        </w:rPr>
      </w:pPr>
      <w:r w:rsidRPr="00951B45">
        <w:rPr>
          <w:rFonts w:ascii="Arial" w:hAnsi="Arial" w:cs="Arial"/>
          <w:sz w:val="20"/>
          <w:szCs w:val="20"/>
        </w:rPr>
        <w:t>Contratar a una empresa que se encargue de la ejecución de la</w:t>
      </w:r>
      <w:r w:rsidR="00926CF3">
        <w:rPr>
          <w:rFonts w:ascii="Arial" w:hAnsi="Arial" w:cs="Arial"/>
          <w:sz w:val="20"/>
          <w:szCs w:val="20"/>
        </w:rPr>
        <w:t xml:space="preserve"> </w:t>
      </w:r>
      <w:r w:rsidR="00B65717">
        <w:rPr>
          <w:rFonts w:ascii="Arial" w:hAnsi="Arial" w:cs="Arial"/>
          <w:sz w:val="20"/>
          <w:szCs w:val="20"/>
        </w:rPr>
        <w:t xml:space="preserve">obra </w:t>
      </w:r>
      <w:r w:rsidR="00B65717" w:rsidRPr="00951B45">
        <w:rPr>
          <w:rFonts w:ascii="Arial" w:hAnsi="Arial" w:cs="Arial"/>
          <w:sz w:val="20"/>
          <w:szCs w:val="20"/>
        </w:rPr>
        <w:t>Ampliación</w:t>
      </w:r>
      <w:r w:rsidRPr="00951B45">
        <w:rPr>
          <w:rFonts w:ascii="Arial" w:hAnsi="Arial" w:cs="Arial"/>
          <w:sz w:val="20"/>
          <w:szCs w:val="20"/>
        </w:rPr>
        <w:t xml:space="preserve"> de los laboratori</w:t>
      </w:r>
      <w:r w:rsidR="00926CF3">
        <w:rPr>
          <w:rFonts w:ascii="Arial" w:hAnsi="Arial" w:cs="Arial"/>
          <w:sz w:val="20"/>
          <w:szCs w:val="20"/>
        </w:rPr>
        <w:t>os que funcionan en el Complejo de Biodiversidad.</w:t>
      </w:r>
    </w:p>
    <w:p w:rsidR="001641FD" w:rsidRDefault="001641FD" w:rsidP="00FB31FE">
      <w:pPr>
        <w:pStyle w:val="ListParagraph"/>
        <w:ind w:left="284"/>
        <w:jc w:val="both"/>
        <w:rPr>
          <w:rFonts w:ascii="Arial" w:hAnsi="Arial" w:cs="Arial"/>
          <w:b/>
          <w:sz w:val="20"/>
          <w:szCs w:val="20"/>
        </w:rPr>
      </w:pPr>
    </w:p>
    <w:p w:rsidR="00926CF3" w:rsidRPr="00951B45" w:rsidRDefault="00926CF3" w:rsidP="00FB31FE">
      <w:pPr>
        <w:pStyle w:val="ListParagraph"/>
        <w:ind w:left="284"/>
        <w:jc w:val="both"/>
        <w:rPr>
          <w:rFonts w:ascii="Arial" w:hAnsi="Arial" w:cs="Arial"/>
          <w:b/>
          <w:sz w:val="20"/>
          <w:szCs w:val="20"/>
        </w:rPr>
      </w:pPr>
    </w:p>
    <w:p w:rsidR="00BC6582" w:rsidRPr="00951B45" w:rsidRDefault="00BC6582" w:rsidP="00FB31FE">
      <w:pPr>
        <w:pStyle w:val="ListParagraph"/>
        <w:numPr>
          <w:ilvl w:val="3"/>
          <w:numId w:val="9"/>
        </w:numPr>
        <w:ind w:left="284" w:hanging="284"/>
        <w:jc w:val="both"/>
        <w:rPr>
          <w:rFonts w:ascii="Arial" w:hAnsi="Arial" w:cs="Arial"/>
          <w:b/>
          <w:sz w:val="20"/>
          <w:szCs w:val="20"/>
        </w:rPr>
      </w:pPr>
      <w:r w:rsidRPr="00951B45">
        <w:rPr>
          <w:rFonts w:ascii="Arial" w:hAnsi="Arial" w:cs="Arial"/>
          <w:b/>
          <w:sz w:val="20"/>
          <w:szCs w:val="20"/>
        </w:rPr>
        <w:t>ANTECEDENTE</w:t>
      </w:r>
      <w:r w:rsidR="001641FD" w:rsidRPr="00951B45">
        <w:rPr>
          <w:rFonts w:ascii="Arial" w:hAnsi="Arial" w:cs="Arial"/>
          <w:b/>
          <w:sz w:val="20"/>
          <w:szCs w:val="20"/>
        </w:rPr>
        <w:t>S</w:t>
      </w:r>
    </w:p>
    <w:p w:rsidR="001641FD" w:rsidRPr="00951B45" w:rsidRDefault="001641FD" w:rsidP="00FB31FE">
      <w:pPr>
        <w:pStyle w:val="ListParagraph"/>
        <w:spacing w:line="240" w:lineRule="auto"/>
        <w:ind w:left="284"/>
        <w:jc w:val="both"/>
        <w:rPr>
          <w:rFonts w:ascii="Arial" w:hAnsi="Arial" w:cs="Arial"/>
          <w:sz w:val="20"/>
          <w:szCs w:val="20"/>
        </w:rPr>
      </w:pPr>
      <w:r w:rsidRPr="00951B45">
        <w:rPr>
          <w:rFonts w:ascii="Arial" w:hAnsi="Arial" w:cs="Arial"/>
          <w:sz w:val="20"/>
          <w:szCs w:val="20"/>
        </w:rPr>
        <w:t xml:space="preserve">El Centro Internacional de la Papa (CIP), es una institución científica, sin fines de lucro, dedicada al desarrollo técnico y económico de la papa, el camote y otras raíces y tuberosas andinas. </w:t>
      </w:r>
    </w:p>
    <w:p w:rsidR="001641FD" w:rsidRPr="00951B45" w:rsidRDefault="001641FD" w:rsidP="00FB31FE">
      <w:pPr>
        <w:pStyle w:val="ListParagraph"/>
        <w:spacing w:line="240" w:lineRule="auto"/>
        <w:ind w:left="284"/>
        <w:jc w:val="both"/>
        <w:rPr>
          <w:rStyle w:val="hps"/>
          <w:rFonts w:ascii="Arial" w:hAnsi="Arial" w:cs="Arial"/>
          <w:color w:val="222222"/>
          <w:sz w:val="20"/>
          <w:szCs w:val="20"/>
          <w:lang w:val="es-ES"/>
        </w:rPr>
      </w:pPr>
      <w:r w:rsidRPr="00951B45">
        <w:rPr>
          <w:rFonts w:ascii="Arial" w:hAnsi="Arial" w:cs="Arial"/>
          <w:bCs/>
          <w:color w:val="000000"/>
          <w:spacing w:val="-1"/>
          <w:position w:val="2"/>
          <w:sz w:val="20"/>
          <w:szCs w:val="20"/>
          <w:lang w:val="es-ES"/>
        </w:rPr>
        <w:t xml:space="preserve">Dentro de las instalaciones del CIP </w:t>
      </w:r>
      <w:r w:rsidRPr="00951B45">
        <w:rPr>
          <w:rFonts w:ascii="Arial" w:hAnsi="Arial" w:cs="Arial"/>
          <w:bCs/>
          <w:color w:val="000000"/>
          <w:spacing w:val="-1"/>
          <w:position w:val="2"/>
          <w:sz w:val="20"/>
          <w:szCs w:val="20"/>
        </w:rPr>
        <w:t xml:space="preserve">se ubica el Complejo de Biodiversidad “Hubert Zandstra” una edificación conformada por un piso donde funciona uno </w:t>
      </w:r>
      <w:r w:rsidRPr="00951B45">
        <w:rPr>
          <w:rStyle w:val="hps"/>
          <w:rFonts w:ascii="Arial" w:hAnsi="Arial" w:cs="Arial"/>
          <w:color w:val="222222"/>
          <w:sz w:val="20"/>
          <w:szCs w:val="20"/>
          <w:lang w:val="es-ES"/>
        </w:rPr>
        <w:t>de</w:t>
      </w:r>
      <w:r w:rsidRPr="00951B45">
        <w:rPr>
          <w:rFonts w:ascii="Arial" w:hAnsi="Arial" w:cs="Arial"/>
          <w:color w:val="222222"/>
          <w:sz w:val="20"/>
          <w:szCs w:val="20"/>
          <w:lang w:val="es-ES"/>
        </w:rPr>
        <w:t xml:space="preserve"> </w:t>
      </w:r>
      <w:r w:rsidRPr="00951B45">
        <w:rPr>
          <w:rStyle w:val="hps"/>
          <w:rFonts w:ascii="Arial" w:hAnsi="Arial" w:cs="Arial"/>
          <w:color w:val="222222"/>
          <w:sz w:val="20"/>
          <w:szCs w:val="20"/>
          <w:lang w:val="es-ES"/>
        </w:rPr>
        <w:t>los bancos de germoplasma</w:t>
      </w:r>
      <w:r w:rsidRPr="00951B45">
        <w:rPr>
          <w:rFonts w:ascii="Arial" w:hAnsi="Arial" w:cs="Arial"/>
          <w:color w:val="222222"/>
          <w:sz w:val="20"/>
          <w:szCs w:val="20"/>
          <w:lang w:val="es-ES"/>
        </w:rPr>
        <w:t xml:space="preserve"> </w:t>
      </w:r>
      <w:r w:rsidRPr="00951B45">
        <w:rPr>
          <w:rStyle w:val="hps"/>
          <w:rFonts w:ascii="Arial" w:hAnsi="Arial" w:cs="Arial"/>
          <w:color w:val="222222"/>
          <w:sz w:val="20"/>
          <w:szCs w:val="20"/>
          <w:lang w:val="es-ES"/>
        </w:rPr>
        <w:t>in vitro</w:t>
      </w:r>
      <w:r w:rsidRPr="00951B45">
        <w:rPr>
          <w:rFonts w:ascii="Arial" w:hAnsi="Arial" w:cs="Arial"/>
          <w:color w:val="222222"/>
          <w:sz w:val="20"/>
          <w:szCs w:val="20"/>
          <w:lang w:val="es-ES"/>
        </w:rPr>
        <w:t xml:space="preserve"> </w:t>
      </w:r>
      <w:r w:rsidRPr="00951B45">
        <w:rPr>
          <w:rStyle w:val="hps"/>
          <w:rFonts w:ascii="Arial" w:hAnsi="Arial" w:cs="Arial"/>
          <w:color w:val="222222"/>
          <w:sz w:val="20"/>
          <w:szCs w:val="20"/>
          <w:lang w:val="es-ES"/>
        </w:rPr>
        <w:t>más grande</w:t>
      </w:r>
      <w:r w:rsidRPr="00951B45">
        <w:rPr>
          <w:rFonts w:ascii="Arial" w:hAnsi="Arial" w:cs="Arial"/>
          <w:color w:val="222222"/>
          <w:sz w:val="20"/>
          <w:szCs w:val="20"/>
          <w:lang w:val="es-ES"/>
        </w:rPr>
        <w:t xml:space="preserve"> </w:t>
      </w:r>
      <w:r w:rsidRPr="00951B45">
        <w:rPr>
          <w:rStyle w:val="hps"/>
          <w:rFonts w:ascii="Arial" w:hAnsi="Arial" w:cs="Arial"/>
          <w:color w:val="222222"/>
          <w:sz w:val="20"/>
          <w:szCs w:val="20"/>
          <w:lang w:val="es-ES"/>
        </w:rPr>
        <w:t>del mundo.</w:t>
      </w:r>
    </w:p>
    <w:p w:rsidR="001641FD" w:rsidRDefault="001641FD" w:rsidP="00FB31FE">
      <w:pPr>
        <w:pStyle w:val="ListParagraph"/>
        <w:ind w:left="284"/>
        <w:jc w:val="both"/>
        <w:rPr>
          <w:rFonts w:ascii="Arial" w:hAnsi="Arial" w:cs="Arial"/>
          <w:b/>
          <w:sz w:val="20"/>
          <w:szCs w:val="20"/>
        </w:rPr>
      </w:pPr>
    </w:p>
    <w:p w:rsidR="00926CF3" w:rsidRPr="00951B45" w:rsidRDefault="00926CF3" w:rsidP="00FB31FE">
      <w:pPr>
        <w:pStyle w:val="ListParagraph"/>
        <w:ind w:left="284"/>
        <w:jc w:val="both"/>
        <w:rPr>
          <w:rFonts w:ascii="Arial" w:hAnsi="Arial" w:cs="Arial"/>
          <w:b/>
          <w:sz w:val="20"/>
          <w:szCs w:val="20"/>
        </w:rPr>
      </w:pPr>
    </w:p>
    <w:p w:rsidR="00BC6582" w:rsidRPr="00951B45" w:rsidRDefault="00BC6582" w:rsidP="00FB31FE">
      <w:pPr>
        <w:pStyle w:val="ListParagraph"/>
        <w:numPr>
          <w:ilvl w:val="3"/>
          <w:numId w:val="9"/>
        </w:numPr>
        <w:ind w:left="284" w:hanging="284"/>
        <w:jc w:val="both"/>
        <w:rPr>
          <w:rFonts w:ascii="Arial" w:hAnsi="Arial" w:cs="Arial"/>
          <w:b/>
          <w:sz w:val="20"/>
          <w:szCs w:val="20"/>
        </w:rPr>
      </w:pPr>
      <w:r w:rsidRPr="00951B45">
        <w:rPr>
          <w:rFonts w:ascii="Arial" w:hAnsi="Arial" w:cs="Arial"/>
          <w:b/>
          <w:sz w:val="20"/>
          <w:szCs w:val="20"/>
        </w:rPr>
        <w:t>ALCANCE Y DESCRIPCION DEL SERVICIO</w:t>
      </w:r>
    </w:p>
    <w:p w:rsidR="00FB31FE" w:rsidRPr="00951B45" w:rsidRDefault="00FB31FE" w:rsidP="00FB31FE">
      <w:pPr>
        <w:pStyle w:val="ListParagraph"/>
        <w:ind w:left="284"/>
        <w:jc w:val="both"/>
        <w:rPr>
          <w:rFonts w:ascii="Arial" w:hAnsi="Arial" w:cs="Arial"/>
          <w:b/>
          <w:sz w:val="20"/>
          <w:szCs w:val="20"/>
        </w:rPr>
      </w:pPr>
    </w:p>
    <w:p w:rsidR="00BC6582" w:rsidRPr="00951B45" w:rsidRDefault="001641FD" w:rsidP="00FB31FE">
      <w:pPr>
        <w:pStyle w:val="ListParagraph"/>
        <w:ind w:left="284"/>
        <w:jc w:val="both"/>
        <w:rPr>
          <w:rFonts w:ascii="Arial" w:hAnsi="Arial" w:cs="Arial"/>
          <w:b/>
          <w:sz w:val="20"/>
          <w:szCs w:val="20"/>
        </w:rPr>
      </w:pPr>
      <w:r w:rsidRPr="00951B45">
        <w:rPr>
          <w:rFonts w:ascii="Arial" w:hAnsi="Arial" w:cs="Arial"/>
          <w:b/>
          <w:sz w:val="20"/>
          <w:szCs w:val="20"/>
        </w:rPr>
        <w:t>4.1.</w:t>
      </w:r>
      <w:r w:rsidRPr="00951B45">
        <w:rPr>
          <w:rFonts w:ascii="Arial" w:hAnsi="Arial" w:cs="Arial"/>
          <w:b/>
          <w:sz w:val="20"/>
          <w:szCs w:val="20"/>
        </w:rPr>
        <w:tab/>
        <w:t>ACTIVIDADES</w:t>
      </w:r>
    </w:p>
    <w:p w:rsidR="006E258A" w:rsidRDefault="001641FD" w:rsidP="006E258A">
      <w:pPr>
        <w:pStyle w:val="ListParagraph"/>
        <w:ind w:left="284"/>
        <w:jc w:val="both"/>
        <w:rPr>
          <w:rFonts w:ascii="Arial" w:hAnsi="Arial" w:cs="Arial"/>
          <w:sz w:val="20"/>
          <w:szCs w:val="20"/>
        </w:rPr>
      </w:pPr>
      <w:r w:rsidRPr="00951B45">
        <w:rPr>
          <w:rFonts w:ascii="Arial" w:hAnsi="Arial" w:cs="Arial"/>
          <w:sz w:val="20"/>
          <w:szCs w:val="20"/>
        </w:rPr>
        <w:tab/>
      </w:r>
    </w:p>
    <w:p w:rsidR="00FB31FE" w:rsidRPr="00951B45" w:rsidRDefault="00B846A2" w:rsidP="006E258A">
      <w:pPr>
        <w:pStyle w:val="ListParagraph"/>
        <w:ind w:left="284" w:firstLine="424"/>
        <w:jc w:val="both"/>
        <w:rPr>
          <w:rFonts w:ascii="Arial" w:hAnsi="Arial" w:cs="Arial"/>
          <w:sz w:val="20"/>
          <w:szCs w:val="20"/>
        </w:rPr>
      </w:pPr>
      <w:r w:rsidRPr="00951B45">
        <w:rPr>
          <w:rFonts w:ascii="Arial" w:hAnsi="Arial" w:cs="Arial"/>
          <w:b/>
          <w:sz w:val="20"/>
          <w:szCs w:val="20"/>
        </w:rPr>
        <w:t>4.1.</w:t>
      </w:r>
      <w:r w:rsidR="006E258A">
        <w:rPr>
          <w:rFonts w:ascii="Arial" w:hAnsi="Arial" w:cs="Arial"/>
          <w:b/>
          <w:sz w:val="20"/>
          <w:szCs w:val="20"/>
        </w:rPr>
        <w:t>1</w:t>
      </w:r>
      <w:r w:rsidRPr="00951B45">
        <w:rPr>
          <w:rFonts w:ascii="Arial" w:hAnsi="Arial" w:cs="Arial"/>
          <w:b/>
          <w:sz w:val="20"/>
          <w:szCs w:val="20"/>
        </w:rPr>
        <w:t>.</w:t>
      </w:r>
      <w:r w:rsidRPr="00951B45">
        <w:rPr>
          <w:rFonts w:ascii="Arial" w:hAnsi="Arial" w:cs="Arial"/>
          <w:b/>
          <w:sz w:val="20"/>
          <w:szCs w:val="20"/>
        </w:rPr>
        <w:tab/>
        <w:t>Ejecución de la Obra</w:t>
      </w:r>
      <w:r w:rsidRPr="00951B45">
        <w:rPr>
          <w:rFonts w:ascii="Arial" w:hAnsi="Arial" w:cs="Arial"/>
          <w:sz w:val="20"/>
          <w:szCs w:val="20"/>
        </w:rPr>
        <w:t>, que comprende los siguientes trabajos:</w:t>
      </w:r>
    </w:p>
    <w:p w:rsidR="00B846A2" w:rsidRPr="00951B45" w:rsidRDefault="00B846A2" w:rsidP="00B846A2">
      <w:pPr>
        <w:ind w:left="1406" w:hanging="555"/>
        <w:jc w:val="both"/>
        <w:rPr>
          <w:rFonts w:ascii="Arial" w:hAnsi="Arial" w:cs="Arial"/>
        </w:rPr>
      </w:pPr>
    </w:p>
    <w:p w:rsidR="00B846A2" w:rsidRPr="00951B45" w:rsidRDefault="00B846A2" w:rsidP="00B846A2">
      <w:pPr>
        <w:ind w:left="1406" w:hanging="555"/>
        <w:jc w:val="both"/>
        <w:rPr>
          <w:rFonts w:ascii="Arial" w:hAnsi="Arial" w:cs="Arial"/>
          <w:b/>
        </w:rPr>
      </w:pPr>
      <w:r w:rsidRPr="00951B45">
        <w:rPr>
          <w:rFonts w:ascii="Arial" w:hAnsi="Arial" w:cs="Arial"/>
        </w:rPr>
        <w:tab/>
      </w:r>
      <w:r w:rsidRPr="00951B45">
        <w:rPr>
          <w:rFonts w:ascii="Arial" w:hAnsi="Arial" w:cs="Arial"/>
          <w:b/>
        </w:rPr>
        <w:t>4.1.</w:t>
      </w:r>
      <w:r w:rsidR="006E258A">
        <w:rPr>
          <w:rFonts w:ascii="Arial" w:hAnsi="Arial" w:cs="Arial"/>
          <w:b/>
        </w:rPr>
        <w:t>1</w:t>
      </w:r>
      <w:r w:rsidRPr="00951B45">
        <w:rPr>
          <w:rFonts w:ascii="Arial" w:hAnsi="Arial" w:cs="Arial"/>
          <w:b/>
        </w:rPr>
        <w:t>.1.</w:t>
      </w:r>
      <w:r w:rsidRPr="00951B45">
        <w:rPr>
          <w:rFonts w:ascii="Arial" w:hAnsi="Arial" w:cs="Arial"/>
          <w:b/>
        </w:rPr>
        <w:tab/>
        <w:t>Trabajos Preliminares:</w:t>
      </w:r>
    </w:p>
    <w:p w:rsidR="00B846A2" w:rsidRPr="00951B45" w:rsidRDefault="00B846A2" w:rsidP="00EC34C7">
      <w:pPr>
        <w:pStyle w:val="ListParagraph"/>
        <w:numPr>
          <w:ilvl w:val="2"/>
          <w:numId w:val="18"/>
        </w:numPr>
        <w:ind w:left="2410" w:hanging="283"/>
        <w:jc w:val="both"/>
        <w:rPr>
          <w:rFonts w:ascii="Arial" w:hAnsi="Arial" w:cs="Arial"/>
          <w:sz w:val="20"/>
          <w:szCs w:val="20"/>
        </w:rPr>
      </w:pPr>
      <w:r w:rsidRPr="00951B45">
        <w:rPr>
          <w:rFonts w:ascii="Arial" w:hAnsi="Arial" w:cs="Arial"/>
          <w:sz w:val="20"/>
          <w:szCs w:val="20"/>
        </w:rPr>
        <w:t>Traslado de materiales y herramientas.</w:t>
      </w:r>
    </w:p>
    <w:p w:rsidR="00B846A2" w:rsidRPr="00951B45" w:rsidRDefault="00B846A2" w:rsidP="00EC34C7">
      <w:pPr>
        <w:pStyle w:val="ListParagraph"/>
        <w:numPr>
          <w:ilvl w:val="2"/>
          <w:numId w:val="18"/>
        </w:numPr>
        <w:ind w:left="2410" w:hanging="283"/>
        <w:jc w:val="both"/>
        <w:rPr>
          <w:rFonts w:ascii="Arial" w:hAnsi="Arial" w:cs="Arial"/>
          <w:sz w:val="20"/>
          <w:szCs w:val="20"/>
        </w:rPr>
      </w:pPr>
      <w:r w:rsidRPr="00951B45">
        <w:rPr>
          <w:rFonts w:ascii="Arial" w:hAnsi="Arial" w:cs="Arial"/>
          <w:sz w:val="20"/>
          <w:szCs w:val="20"/>
        </w:rPr>
        <w:t xml:space="preserve">Reubicación de grifo contra incendio y cajas de </w:t>
      </w:r>
      <w:r w:rsidR="00EC34C7" w:rsidRPr="00951B45">
        <w:rPr>
          <w:rFonts w:ascii="Arial" w:hAnsi="Arial" w:cs="Arial"/>
          <w:sz w:val="20"/>
          <w:szCs w:val="20"/>
        </w:rPr>
        <w:t>desagüe</w:t>
      </w:r>
      <w:r w:rsidRPr="00951B45">
        <w:rPr>
          <w:rFonts w:ascii="Arial" w:hAnsi="Arial" w:cs="Arial"/>
          <w:sz w:val="20"/>
          <w:szCs w:val="20"/>
        </w:rPr>
        <w:t>.</w:t>
      </w:r>
    </w:p>
    <w:p w:rsidR="00B846A2" w:rsidRPr="00951B45" w:rsidRDefault="00B846A2" w:rsidP="00EC34C7">
      <w:pPr>
        <w:pStyle w:val="ListParagraph"/>
        <w:numPr>
          <w:ilvl w:val="2"/>
          <w:numId w:val="18"/>
        </w:numPr>
        <w:ind w:left="2410" w:hanging="283"/>
        <w:jc w:val="both"/>
        <w:rPr>
          <w:rFonts w:ascii="Arial" w:hAnsi="Arial" w:cs="Arial"/>
          <w:sz w:val="20"/>
          <w:szCs w:val="20"/>
        </w:rPr>
      </w:pPr>
      <w:r w:rsidRPr="00951B45">
        <w:rPr>
          <w:rFonts w:ascii="Arial" w:hAnsi="Arial" w:cs="Arial"/>
          <w:sz w:val="20"/>
          <w:szCs w:val="20"/>
        </w:rPr>
        <w:t>Demolición de veredas existentes.</w:t>
      </w:r>
    </w:p>
    <w:p w:rsidR="00B846A2" w:rsidRPr="00951B45" w:rsidRDefault="00B846A2" w:rsidP="00EC34C7">
      <w:pPr>
        <w:pStyle w:val="ListParagraph"/>
        <w:numPr>
          <w:ilvl w:val="2"/>
          <w:numId w:val="18"/>
        </w:numPr>
        <w:ind w:left="2410" w:hanging="283"/>
        <w:jc w:val="both"/>
        <w:rPr>
          <w:rFonts w:ascii="Arial" w:hAnsi="Arial" w:cs="Arial"/>
          <w:sz w:val="20"/>
          <w:szCs w:val="20"/>
        </w:rPr>
      </w:pPr>
      <w:r w:rsidRPr="00951B45">
        <w:rPr>
          <w:rFonts w:ascii="Arial" w:hAnsi="Arial" w:cs="Arial"/>
          <w:sz w:val="20"/>
          <w:szCs w:val="20"/>
        </w:rPr>
        <w:t>Traslado de plantas en jardín existente.</w:t>
      </w:r>
    </w:p>
    <w:p w:rsidR="00B846A2" w:rsidRPr="00951B45" w:rsidRDefault="00B846A2" w:rsidP="00EC34C7">
      <w:pPr>
        <w:pStyle w:val="ListParagraph"/>
        <w:numPr>
          <w:ilvl w:val="2"/>
          <w:numId w:val="18"/>
        </w:numPr>
        <w:ind w:left="2410" w:hanging="283"/>
        <w:jc w:val="both"/>
        <w:rPr>
          <w:rFonts w:ascii="Arial" w:hAnsi="Arial" w:cs="Arial"/>
          <w:sz w:val="20"/>
          <w:szCs w:val="20"/>
        </w:rPr>
      </w:pPr>
      <w:r w:rsidRPr="00951B45">
        <w:rPr>
          <w:rFonts w:ascii="Arial" w:hAnsi="Arial" w:cs="Arial"/>
          <w:sz w:val="20"/>
          <w:szCs w:val="20"/>
        </w:rPr>
        <w:t>Eliminación de desmonte.</w:t>
      </w:r>
    </w:p>
    <w:p w:rsidR="00EC34C7" w:rsidRPr="00951B45" w:rsidRDefault="00EC34C7" w:rsidP="00EC34C7">
      <w:pPr>
        <w:ind w:left="1211" w:firstLine="205"/>
        <w:jc w:val="both"/>
        <w:rPr>
          <w:rFonts w:ascii="Arial" w:hAnsi="Arial" w:cs="Arial"/>
          <w:b/>
        </w:rPr>
      </w:pPr>
      <w:r w:rsidRPr="00951B45">
        <w:rPr>
          <w:rFonts w:ascii="Arial" w:hAnsi="Arial" w:cs="Arial"/>
          <w:b/>
        </w:rPr>
        <w:t>4.1.</w:t>
      </w:r>
      <w:r w:rsidR="006E258A">
        <w:rPr>
          <w:rFonts w:ascii="Arial" w:hAnsi="Arial" w:cs="Arial"/>
          <w:b/>
        </w:rPr>
        <w:t>1</w:t>
      </w:r>
      <w:r w:rsidRPr="00951B45">
        <w:rPr>
          <w:rFonts w:ascii="Arial" w:hAnsi="Arial" w:cs="Arial"/>
          <w:b/>
        </w:rPr>
        <w:t>.2.</w:t>
      </w:r>
      <w:r w:rsidRPr="00951B45">
        <w:rPr>
          <w:rFonts w:ascii="Arial" w:hAnsi="Arial" w:cs="Arial"/>
          <w:b/>
        </w:rPr>
        <w:tab/>
        <w:t>Estructuras:</w:t>
      </w:r>
    </w:p>
    <w:p w:rsidR="00EC34C7" w:rsidRPr="00951B45" w:rsidRDefault="00EC34C7" w:rsidP="00EC34C7">
      <w:pPr>
        <w:ind w:left="2124" w:firstLine="12"/>
        <w:jc w:val="both"/>
        <w:rPr>
          <w:rFonts w:ascii="Arial" w:hAnsi="Arial" w:cs="Arial"/>
        </w:rPr>
      </w:pPr>
      <w:r w:rsidRPr="00951B45">
        <w:rPr>
          <w:rFonts w:ascii="Arial" w:hAnsi="Arial" w:cs="Arial"/>
        </w:rPr>
        <w:t>La Ampliación de los laboratorios comprende la construcción de una edificación de 305.00 m2, de un solo piso con material noble similar a la existente.</w:t>
      </w:r>
    </w:p>
    <w:p w:rsidR="0011733A" w:rsidRPr="00951B45" w:rsidRDefault="0011733A" w:rsidP="00EC34C7">
      <w:pPr>
        <w:ind w:left="2124" w:firstLine="12"/>
        <w:jc w:val="both"/>
        <w:rPr>
          <w:rFonts w:ascii="Arial" w:hAnsi="Arial" w:cs="Arial"/>
        </w:rPr>
      </w:pPr>
      <w:r w:rsidRPr="00951B45">
        <w:rPr>
          <w:rFonts w:ascii="Arial" w:hAnsi="Arial" w:cs="Arial"/>
        </w:rPr>
        <w:t>Los materiales a utilizar serán de reconocida calidad, debiendo cumplir con todos los requerimientos indicados en las especificaciones técnicas, así mismo se deberá respetar las indicaciones en cuanto a la forma de emplearse, almacenamiento y protección de los mismos.</w:t>
      </w:r>
    </w:p>
    <w:p w:rsidR="00951B45" w:rsidRDefault="0011733A" w:rsidP="00EC34C7">
      <w:pPr>
        <w:ind w:left="2124" w:firstLine="12"/>
        <w:jc w:val="both"/>
        <w:rPr>
          <w:rFonts w:ascii="Arial" w:hAnsi="Arial" w:cs="Arial"/>
        </w:rPr>
      </w:pPr>
      <w:r w:rsidRPr="00951B45">
        <w:rPr>
          <w:rFonts w:ascii="Arial" w:hAnsi="Arial" w:cs="Arial"/>
        </w:rPr>
        <w:t xml:space="preserve">  </w:t>
      </w:r>
    </w:p>
    <w:p w:rsidR="00926CF3" w:rsidRDefault="00926CF3" w:rsidP="00EC34C7">
      <w:pPr>
        <w:ind w:left="2124" w:firstLine="12"/>
        <w:jc w:val="both"/>
        <w:rPr>
          <w:rFonts w:ascii="Arial" w:hAnsi="Arial" w:cs="Arial"/>
        </w:rPr>
      </w:pPr>
    </w:p>
    <w:p w:rsidR="00EC34C7" w:rsidRPr="00951B45" w:rsidRDefault="00EC34C7" w:rsidP="00EC34C7">
      <w:pPr>
        <w:ind w:left="1211" w:firstLine="205"/>
        <w:jc w:val="both"/>
        <w:rPr>
          <w:rFonts w:ascii="Arial" w:hAnsi="Arial" w:cs="Arial"/>
          <w:b/>
        </w:rPr>
      </w:pPr>
      <w:r w:rsidRPr="00951B45">
        <w:rPr>
          <w:rFonts w:ascii="Arial" w:hAnsi="Arial" w:cs="Arial"/>
          <w:b/>
        </w:rPr>
        <w:t>4.1.</w:t>
      </w:r>
      <w:r w:rsidR="006E258A">
        <w:rPr>
          <w:rFonts w:ascii="Arial" w:hAnsi="Arial" w:cs="Arial"/>
          <w:b/>
        </w:rPr>
        <w:t>1</w:t>
      </w:r>
      <w:r w:rsidRPr="00951B45">
        <w:rPr>
          <w:rFonts w:ascii="Arial" w:hAnsi="Arial" w:cs="Arial"/>
          <w:b/>
        </w:rPr>
        <w:t>.3.</w:t>
      </w:r>
      <w:r w:rsidRPr="00951B45">
        <w:rPr>
          <w:rFonts w:ascii="Arial" w:hAnsi="Arial" w:cs="Arial"/>
          <w:b/>
        </w:rPr>
        <w:tab/>
        <w:t>Arquitectura:</w:t>
      </w:r>
    </w:p>
    <w:p w:rsidR="00EC34C7" w:rsidRPr="00951B45" w:rsidRDefault="00EC34C7" w:rsidP="00EC34C7">
      <w:pPr>
        <w:ind w:left="2124" w:firstLine="12"/>
        <w:jc w:val="both"/>
        <w:rPr>
          <w:rFonts w:ascii="Arial" w:hAnsi="Arial" w:cs="Arial"/>
        </w:rPr>
      </w:pPr>
      <w:r w:rsidRPr="00951B45">
        <w:rPr>
          <w:rFonts w:ascii="Arial" w:hAnsi="Arial" w:cs="Arial"/>
        </w:rPr>
        <w:t>Dentro de la edificación de 305.00 m2, se distribuirá el Laboratorio de Crio Preservación, Herbolario, 02 Servicios higiénicos (Varones y Damas), Un Vestido</w:t>
      </w:r>
      <w:r w:rsidR="00623F15" w:rsidRPr="00951B45">
        <w:rPr>
          <w:rFonts w:ascii="Arial" w:hAnsi="Arial" w:cs="Arial"/>
        </w:rPr>
        <w:t>r</w:t>
      </w:r>
      <w:r w:rsidRPr="00951B45">
        <w:rPr>
          <w:rFonts w:ascii="Arial" w:hAnsi="Arial" w:cs="Arial"/>
        </w:rPr>
        <w:t xml:space="preserve">, Área de Oficinas y Oficinas Tecnológicas, un </w:t>
      </w:r>
      <w:r w:rsidR="00623F15" w:rsidRPr="00951B45">
        <w:rPr>
          <w:rFonts w:ascii="Arial" w:hAnsi="Arial" w:cs="Arial"/>
        </w:rPr>
        <w:t>Área</w:t>
      </w:r>
      <w:r w:rsidRPr="00951B45">
        <w:rPr>
          <w:rFonts w:ascii="Arial" w:hAnsi="Arial" w:cs="Arial"/>
        </w:rPr>
        <w:t xml:space="preserve"> general y Almacén.</w:t>
      </w:r>
      <w:r w:rsidR="00623F15" w:rsidRPr="00951B45">
        <w:rPr>
          <w:rFonts w:ascii="Arial" w:hAnsi="Arial" w:cs="Arial"/>
        </w:rPr>
        <w:t xml:space="preserve"> Los acabados serán de primera, pisos de porcelanato en general,</w:t>
      </w:r>
      <w:r w:rsidR="0011733A" w:rsidRPr="00951B45">
        <w:rPr>
          <w:rFonts w:ascii="Arial" w:hAnsi="Arial" w:cs="Arial"/>
        </w:rPr>
        <w:t xml:space="preserve"> mayólica en los servicios </w:t>
      </w:r>
      <w:r w:rsidR="00B65717" w:rsidRPr="00951B45">
        <w:rPr>
          <w:rFonts w:ascii="Arial" w:hAnsi="Arial" w:cs="Arial"/>
        </w:rPr>
        <w:t>higiénicos, pintura</w:t>
      </w:r>
      <w:r w:rsidR="0011733A" w:rsidRPr="00951B45">
        <w:rPr>
          <w:rFonts w:ascii="Arial" w:hAnsi="Arial" w:cs="Arial"/>
        </w:rPr>
        <w:t xml:space="preserve"> de la marca </w:t>
      </w:r>
      <w:r w:rsidR="0011733A" w:rsidRPr="00951B45">
        <w:rPr>
          <w:rFonts w:ascii="Arial" w:hAnsi="Arial" w:cs="Arial"/>
          <w:i/>
        </w:rPr>
        <w:t xml:space="preserve">american </w:t>
      </w:r>
      <w:r w:rsidR="00B65717" w:rsidRPr="00951B45">
        <w:rPr>
          <w:rFonts w:ascii="Arial" w:hAnsi="Arial" w:cs="Arial"/>
          <w:i/>
        </w:rPr>
        <w:t>color</w:t>
      </w:r>
      <w:r w:rsidR="00B65717" w:rsidRPr="00951B45">
        <w:rPr>
          <w:rFonts w:ascii="Arial" w:hAnsi="Arial" w:cs="Arial"/>
        </w:rPr>
        <w:t xml:space="preserve"> en</w:t>
      </w:r>
      <w:r w:rsidR="00623F15" w:rsidRPr="00951B45">
        <w:rPr>
          <w:rFonts w:ascii="Arial" w:hAnsi="Arial" w:cs="Arial"/>
        </w:rPr>
        <w:t xml:space="preserve"> muros y cielos rasos, puertas y ventanas de madera, vidrios crudos transparentes de 6 mm. </w:t>
      </w:r>
    </w:p>
    <w:p w:rsidR="00623F15" w:rsidRPr="00951B45" w:rsidRDefault="00623F15" w:rsidP="00EC34C7">
      <w:pPr>
        <w:ind w:left="2124" w:firstLine="12"/>
        <w:jc w:val="both"/>
        <w:rPr>
          <w:rFonts w:ascii="Arial" w:hAnsi="Arial" w:cs="Arial"/>
        </w:rPr>
      </w:pPr>
      <w:r w:rsidRPr="00951B45">
        <w:rPr>
          <w:rFonts w:ascii="Arial" w:hAnsi="Arial" w:cs="Arial"/>
        </w:rPr>
        <w:t>Muebles en melamine de acuerdo a diseño.</w:t>
      </w:r>
    </w:p>
    <w:p w:rsidR="002D6DA3" w:rsidRDefault="002D6DA3" w:rsidP="00EC34C7">
      <w:pPr>
        <w:ind w:left="2124" w:firstLine="12"/>
        <w:jc w:val="both"/>
        <w:rPr>
          <w:rFonts w:ascii="Arial" w:hAnsi="Arial" w:cs="Arial"/>
        </w:rPr>
      </w:pPr>
    </w:p>
    <w:p w:rsidR="00926CF3" w:rsidRPr="00951B45" w:rsidRDefault="00926CF3" w:rsidP="00EC34C7">
      <w:pPr>
        <w:ind w:left="2124" w:firstLine="12"/>
        <w:jc w:val="both"/>
        <w:rPr>
          <w:rFonts w:ascii="Arial" w:hAnsi="Arial" w:cs="Arial"/>
        </w:rPr>
      </w:pPr>
    </w:p>
    <w:p w:rsidR="00623F15" w:rsidRPr="00951B45" w:rsidRDefault="00623F15" w:rsidP="00623F15">
      <w:pPr>
        <w:ind w:left="1211" w:firstLine="205"/>
        <w:jc w:val="both"/>
        <w:rPr>
          <w:rFonts w:ascii="Arial" w:hAnsi="Arial" w:cs="Arial"/>
          <w:b/>
        </w:rPr>
      </w:pPr>
      <w:r w:rsidRPr="00951B45">
        <w:rPr>
          <w:rFonts w:ascii="Arial" w:hAnsi="Arial" w:cs="Arial"/>
          <w:b/>
        </w:rPr>
        <w:t>4.1.</w:t>
      </w:r>
      <w:r w:rsidR="006E258A">
        <w:rPr>
          <w:rFonts w:ascii="Arial" w:hAnsi="Arial" w:cs="Arial"/>
          <w:b/>
        </w:rPr>
        <w:t>1</w:t>
      </w:r>
      <w:r w:rsidRPr="00951B45">
        <w:rPr>
          <w:rFonts w:ascii="Arial" w:hAnsi="Arial" w:cs="Arial"/>
          <w:b/>
        </w:rPr>
        <w:t>.4.</w:t>
      </w:r>
      <w:r w:rsidRPr="00951B45">
        <w:rPr>
          <w:rFonts w:ascii="Arial" w:hAnsi="Arial" w:cs="Arial"/>
          <w:b/>
        </w:rPr>
        <w:tab/>
        <w:t>Instalación Eléctrica y Mecánica:</w:t>
      </w:r>
    </w:p>
    <w:p w:rsidR="00623F15" w:rsidRPr="00951B45" w:rsidRDefault="00623F15" w:rsidP="00EC34C7">
      <w:pPr>
        <w:ind w:left="2124" w:firstLine="12"/>
        <w:jc w:val="both"/>
        <w:rPr>
          <w:rFonts w:ascii="Arial" w:hAnsi="Arial" w:cs="Arial"/>
        </w:rPr>
      </w:pPr>
    </w:p>
    <w:p w:rsidR="00623F15" w:rsidRPr="00951B45" w:rsidRDefault="00623F15" w:rsidP="00EC34C7">
      <w:pPr>
        <w:ind w:left="2124" w:firstLine="12"/>
        <w:jc w:val="both"/>
        <w:rPr>
          <w:rFonts w:ascii="Arial" w:hAnsi="Arial" w:cs="Arial"/>
        </w:rPr>
      </w:pPr>
      <w:r w:rsidRPr="00951B45">
        <w:rPr>
          <w:rFonts w:ascii="Arial" w:hAnsi="Arial" w:cs="Arial"/>
        </w:rPr>
        <w:t xml:space="preserve">Para la ampliación de los laboratorios se </w:t>
      </w:r>
      <w:r w:rsidR="00B65717" w:rsidRPr="00951B45">
        <w:rPr>
          <w:rFonts w:ascii="Arial" w:hAnsi="Arial" w:cs="Arial"/>
        </w:rPr>
        <w:t>utilizará</w:t>
      </w:r>
      <w:r w:rsidRPr="00951B45">
        <w:rPr>
          <w:rFonts w:ascii="Arial" w:hAnsi="Arial" w:cs="Arial"/>
        </w:rPr>
        <w:t xml:space="preserve"> materiales de reconocidas marcas que presenten las garantías de caso, </w:t>
      </w:r>
      <w:r w:rsidR="00B65717" w:rsidRPr="00951B45">
        <w:rPr>
          <w:rFonts w:ascii="Arial" w:hAnsi="Arial" w:cs="Arial"/>
        </w:rPr>
        <w:t>contará</w:t>
      </w:r>
      <w:r w:rsidRPr="00951B45">
        <w:rPr>
          <w:rFonts w:ascii="Arial" w:hAnsi="Arial" w:cs="Arial"/>
        </w:rPr>
        <w:t xml:space="preserve"> con una red de tomacorrientes de 110V </w:t>
      </w:r>
      <w:r w:rsidR="00B65717" w:rsidRPr="00951B45">
        <w:rPr>
          <w:rFonts w:ascii="Arial" w:hAnsi="Arial" w:cs="Arial"/>
        </w:rPr>
        <w:t>y 220</w:t>
      </w:r>
      <w:r w:rsidRPr="00951B45">
        <w:rPr>
          <w:rFonts w:ascii="Arial" w:hAnsi="Arial" w:cs="Arial"/>
        </w:rPr>
        <w:t>V, ambos con puesta a tierra, en las cantidades necesarias de acuerdo al área.</w:t>
      </w:r>
    </w:p>
    <w:p w:rsidR="00623F15" w:rsidRPr="00951B45" w:rsidRDefault="00623F15" w:rsidP="00EC34C7">
      <w:pPr>
        <w:ind w:left="2124" w:firstLine="12"/>
        <w:jc w:val="both"/>
        <w:rPr>
          <w:rFonts w:ascii="Arial" w:hAnsi="Arial" w:cs="Arial"/>
        </w:rPr>
      </w:pPr>
    </w:p>
    <w:p w:rsidR="00623F15" w:rsidRPr="00951B45" w:rsidRDefault="00623F15" w:rsidP="00EC34C7">
      <w:pPr>
        <w:ind w:left="2124" w:firstLine="12"/>
        <w:jc w:val="both"/>
        <w:rPr>
          <w:rFonts w:ascii="Arial" w:hAnsi="Arial" w:cs="Arial"/>
        </w:rPr>
      </w:pPr>
      <w:r w:rsidRPr="00951B45">
        <w:rPr>
          <w:rFonts w:ascii="Arial" w:hAnsi="Arial" w:cs="Arial"/>
        </w:rPr>
        <w:t>Las salidas de iluminación llevaran artefactos fluorescentes dobles con lámparas led. Los tableros deberán ser empotrados con cajas metal9cas y llav</w:t>
      </w:r>
      <w:r w:rsidR="002D6DA3" w:rsidRPr="00951B45">
        <w:rPr>
          <w:rFonts w:ascii="Arial" w:hAnsi="Arial" w:cs="Arial"/>
        </w:rPr>
        <w:t>es de la marca General Electric o similar.</w:t>
      </w:r>
    </w:p>
    <w:p w:rsidR="002D6DA3" w:rsidRPr="00951B45" w:rsidRDefault="002D6DA3" w:rsidP="00EC34C7">
      <w:pPr>
        <w:ind w:left="2124" w:firstLine="12"/>
        <w:jc w:val="both"/>
        <w:rPr>
          <w:rFonts w:ascii="Arial" w:hAnsi="Arial" w:cs="Arial"/>
        </w:rPr>
      </w:pPr>
    </w:p>
    <w:p w:rsidR="002D6DA3" w:rsidRPr="00951B45" w:rsidRDefault="002D6DA3" w:rsidP="002D6DA3">
      <w:pPr>
        <w:ind w:left="2124" w:firstLine="12"/>
        <w:jc w:val="both"/>
        <w:rPr>
          <w:rFonts w:ascii="Arial" w:hAnsi="Arial" w:cs="Arial"/>
        </w:rPr>
      </w:pPr>
      <w:r w:rsidRPr="00951B45">
        <w:rPr>
          <w:rFonts w:ascii="Arial" w:hAnsi="Arial" w:cs="Arial"/>
        </w:rPr>
        <w:t xml:space="preserve">Se deberá considerar la instalación de aire acondicionado en las áreas de los laboratorios que indique el usuario, </w:t>
      </w:r>
      <w:r w:rsidR="00B65717" w:rsidRPr="00951B45">
        <w:rPr>
          <w:rFonts w:ascii="Arial" w:hAnsi="Arial" w:cs="Arial"/>
        </w:rPr>
        <w:t>así</w:t>
      </w:r>
      <w:r w:rsidRPr="00951B45">
        <w:rPr>
          <w:rFonts w:ascii="Arial" w:hAnsi="Arial" w:cs="Arial"/>
        </w:rPr>
        <w:t xml:space="preserve"> mismo el suministro de los equipos y puesta en marcha.</w:t>
      </w:r>
    </w:p>
    <w:p w:rsidR="002D6DA3" w:rsidRPr="00951B45" w:rsidRDefault="002D6DA3" w:rsidP="002D6DA3">
      <w:pPr>
        <w:ind w:left="2124" w:firstLine="12"/>
        <w:jc w:val="both"/>
        <w:rPr>
          <w:rFonts w:ascii="Arial" w:hAnsi="Arial" w:cs="Arial"/>
        </w:rPr>
      </w:pPr>
    </w:p>
    <w:p w:rsidR="002D6DA3" w:rsidRPr="00951B45" w:rsidRDefault="002D6DA3" w:rsidP="002D6DA3">
      <w:pPr>
        <w:ind w:left="2124" w:firstLine="12"/>
        <w:jc w:val="both"/>
        <w:rPr>
          <w:rFonts w:ascii="Arial" w:hAnsi="Arial" w:cs="Arial"/>
        </w:rPr>
      </w:pPr>
      <w:r w:rsidRPr="00951B45">
        <w:rPr>
          <w:rFonts w:ascii="Arial" w:hAnsi="Arial" w:cs="Arial"/>
        </w:rPr>
        <w:t xml:space="preserve">Para la red de data se </w:t>
      </w:r>
      <w:r w:rsidR="00B65717" w:rsidRPr="00951B45">
        <w:rPr>
          <w:rFonts w:ascii="Arial" w:hAnsi="Arial" w:cs="Arial"/>
        </w:rPr>
        <w:t>tomará</w:t>
      </w:r>
      <w:r w:rsidRPr="00951B45">
        <w:rPr>
          <w:rFonts w:ascii="Arial" w:hAnsi="Arial" w:cs="Arial"/>
        </w:rPr>
        <w:t xml:space="preserve"> en cuenta el número de equipos a usarse, los materiales a utilizar serán</w:t>
      </w:r>
      <w:r w:rsidR="0011733A" w:rsidRPr="00951B45">
        <w:rPr>
          <w:rFonts w:ascii="Arial" w:hAnsi="Arial" w:cs="Arial"/>
        </w:rPr>
        <w:t xml:space="preserve">: tuberías PVC-SAP, </w:t>
      </w:r>
      <w:r w:rsidRPr="00951B45">
        <w:rPr>
          <w:rFonts w:ascii="Arial" w:hAnsi="Arial" w:cs="Arial"/>
        </w:rPr>
        <w:t>cables UTP</w:t>
      </w:r>
      <w:r w:rsidR="0011733A" w:rsidRPr="00951B45">
        <w:rPr>
          <w:rFonts w:ascii="Arial" w:hAnsi="Arial" w:cs="Arial"/>
        </w:rPr>
        <w:t xml:space="preserve"> de la</w:t>
      </w:r>
      <w:r w:rsidRPr="00951B45">
        <w:rPr>
          <w:rFonts w:ascii="Arial" w:hAnsi="Arial" w:cs="Arial"/>
        </w:rPr>
        <w:t xml:space="preserve"> marca Panduit</w:t>
      </w:r>
      <w:r w:rsidR="0011733A" w:rsidRPr="00951B45">
        <w:rPr>
          <w:rFonts w:ascii="Arial" w:hAnsi="Arial" w:cs="Arial"/>
        </w:rPr>
        <w:t xml:space="preserve"> </w:t>
      </w:r>
      <w:r w:rsidRPr="00951B45">
        <w:rPr>
          <w:rFonts w:ascii="Arial" w:hAnsi="Arial" w:cs="Arial"/>
        </w:rPr>
        <w:t>CAT 6A certificada, así mismo todos los accesorios a utilizar serán de la misma marca.</w:t>
      </w:r>
    </w:p>
    <w:p w:rsidR="002D6DA3" w:rsidRDefault="002D6DA3" w:rsidP="002D6DA3">
      <w:pPr>
        <w:ind w:left="1211" w:firstLine="205"/>
        <w:jc w:val="both"/>
        <w:rPr>
          <w:rFonts w:ascii="Arial" w:hAnsi="Arial" w:cs="Arial"/>
          <w:b/>
        </w:rPr>
      </w:pPr>
    </w:p>
    <w:p w:rsidR="00926CF3" w:rsidRPr="00951B45" w:rsidRDefault="00926CF3" w:rsidP="002D6DA3">
      <w:pPr>
        <w:ind w:left="1211" w:firstLine="205"/>
        <w:jc w:val="both"/>
        <w:rPr>
          <w:rFonts w:ascii="Arial" w:hAnsi="Arial" w:cs="Arial"/>
          <w:b/>
        </w:rPr>
      </w:pPr>
    </w:p>
    <w:p w:rsidR="002D6DA3" w:rsidRPr="00951B45" w:rsidRDefault="002D6DA3" w:rsidP="002D6DA3">
      <w:pPr>
        <w:ind w:left="1211" w:firstLine="205"/>
        <w:jc w:val="both"/>
        <w:rPr>
          <w:rFonts w:ascii="Arial" w:hAnsi="Arial" w:cs="Arial"/>
          <w:b/>
        </w:rPr>
      </w:pPr>
      <w:r w:rsidRPr="00951B45">
        <w:rPr>
          <w:rFonts w:ascii="Arial" w:hAnsi="Arial" w:cs="Arial"/>
          <w:b/>
        </w:rPr>
        <w:t>4.1.</w:t>
      </w:r>
      <w:r w:rsidR="006E258A">
        <w:rPr>
          <w:rFonts w:ascii="Arial" w:hAnsi="Arial" w:cs="Arial"/>
          <w:b/>
        </w:rPr>
        <w:t>1</w:t>
      </w:r>
      <w:r w:rsidRPr="00951B45">
        <w:rPr>
          <w:rFonts w:ascii="Arial" w:hAnsi="Arial" w:cs="Arial"/>
          <w:b/>
        </w:rPr>
        <w:t>.5.</w:t>
      </w:r>
      <w:r w:rsidRPr="00951B45">
        <w:rPr>
          <w:rFonts w:ascii="Arial" w:hAnsi="Arial" w:cs="Arial"/>
          <w:b/>
        </w:rPr>
        <w:tab/>
        <w:t>Instalación Sanitaria:</w:t>
      </w:r>
    </w:p>
    <w:p w:rsidR="002D6DA3" w:rsidRPr="00951B45" w:rsidRDefault="0011733A" w:rsidP="002D6DA3">
      <w:pPr>
        <w:ind w:left="2124" w:firstLine="12"/>
        <w:jc w:val="both"/>
        <w:rPr>
          <w:rFonts w:ascii="Arial" w:hAnsi="Arial" w:cs="Arial"/>
        </w:rPr>
      </w:pPr>
      <w:r w:rsidRPr="00951B45">
        <w:rPr>
          <w:rFonts w:ascii="Arial" w:hAnsi="Arial" w:cs="Arial"/>
        </w:rPr>
        <w:t>Los nuevos servicios higiénicos a construir contaran con aparatos sanitarios de la marca trébol y grifería de la marca Vainsa. Los lavaderos de acero inoxidable serán de la marca Record.</w:t>
      </w:r>
    </w:p>
    <w:p w:rsidR="0011733A" w:rsidRPr="00951B45" w:rsidRDefault="0011733A" w:rsidP="002D6DA3">
      <w:pPr>
        <w:ind w:left="2124" w:firstLine="12"/>
        <w:jc w:val="both"/>
        <w:rPr>
          <w:rFonts w:ascii="Arial" w:hAnsi="Arial" w:cs="Arial"/>
        </w:rPr>
      </w:pPr>
      <w:r w:rsidRPr="00951B45">
        <w:rPr>
          <w:rFonts w:ascii="Arial" w:hAnsi="Arial" w:cs="Arial"/>
        </w:rPr>
        <w:t xml:space="preserve">Para la red de agua y desagüe se </w:t>
      </w:r>
      <w:r w:rsidR="00B65717" w:rsidRPr="00951B45">
        <w:rPr>
          <w:rFonts w:ascii="Arial" w:hAnsi="Arial" w:cs="Arial"/>
        </w:rPr>
        <w:t>utilizará</w:t>
      </w:r>
      <w:r w:rsidRPr="00951B45">
        <w:rPr>
          <w:rFonts w:ascii="Arial" w:hAnsi="Arial" w:cs="Arial"/>
        </w:rPr>
        <w:t xml:space="preserve"> tubería de la marca PAVCO.</w:t>
      </w:r>
    </w:p>
    <w:p w:rsidR="002D6DA3" w:rsidRPr="00951B45" w:rsidRDefault="002D6DA3" w:rsidP="002D6DA3">
      <w:pPr>
        <w:ind w:left="2124" w:firstLine="12"/>
        <w:jc w:val="both"/>
        <w:rPr>
          <w:rFonts w:ascii="Arial" w:hAnsi="Arial" w:cs="Arial"/>
        </w:rPr>
      </w:pPr>
    </w:p>
    <w:p w:rsidR="00623F15" w:rsidRPr="00951B45" w:rsidRDefault="00623F15" w:rsidP="00EC34C7">
      <w:pPr>
        <w:ind w:left="2124" w:firstLine="12"/>
        <w:jc w:val="both"/>
        <w:rPr>
          <w:rFonts w:ascii="Arial" w:hAnsi="Arial" w:cs="Arial"/>
        </w:rPr>
      </w:pPr>
    </w:p>
    <w:p w:rsidR="00EC34C7" w:rsidRPr="00951B45" w:rsidRDefault="00EC34C7" w:rsidP="00EC34C7">
      <w:pPr>
        <w:ind w:left="2124" w:firstLine="12"/>
        <w:jc w:val="both"/>
        <w:rPr>
          <w:rFonts w:ascii="Arial" w:hAnsi="Arial" w:cs="Arial"/>
        </w:rPr>
      </w:pPr>
    </w:p>
    <w:p w:rsidR="00EC34C7" w:rsidRPr="00951B45" w:rsidRDefault="00EC34C7" w:rsidP="00EC34C7">
      <w:pPr>
        <w:ind w:left="2127"/>
        <w:jc w:val="both"/>
        <w:rPr>
          <w:rFonts w:ascii="Arial" w:hAnsi="Arial" w:cs="Arial"/>
        </w:rPr>
      </w:pPr>
    </w:p>
    <w:p w:rsidR="00B846A2" w:rsidRPr="00951B45" w:rsidRDefault="00B846A2" w:rsidP="00B846A2">
      <w:pPr>
        <w:ind w:left="1406" w:hanging="555"/>
        <w:jc w:val="both"/>
        <w:rPr>
          <w:rFonts w:ascii="Arial" w:hAnsi="Arial" w:cs="Arial"/>
        </w:rPr>
      </w:pPr>
    </w:p>
    <w:p w:rsidR="00B846A2" w:rsidRPr="00951B45" w:rsidRDefault="00B846A2" w:rsidP="00B846A2">
      <w:pPr>
        <w:ind w:left="1406" w:hanging="555"/>
        <w:jc w:val="both"/>
        <w:rPr>
          <w:rFonts w:ascii="Arial" w:hAnsi="Arial" w:cs="Arial"/>
        </w:rPr>
      </w:pPr>
    </w:p>
    <w:p w:rsidR="00B846A2" w:rsidRPr="00951B45" w:rsidRDefault="00B846A2" w:rsidP="00B846A2">
      <w:pPr>
        <w:pStyle w:val="ListParagraph"/>
        <w:ind w:left="1064"/>
        <w:jc w:val="both"/>
        <w:rPr>
          <w:rFonts w:ascii="Arial" w:hAnsi="Arial" w:cs="Arial"/>
          <w:sz w:val="20"/>
          <w:szCs w:val="20"/>
        </w:rPr>
      </w:pPr>
    </w:p>
    <w:p w:rsidR="00B846A2" w:rsidRPr="00951B45" w:rsidRDefault="00B846A2" w:rsidP="00FB31FE">
      <w:pPr>
        <w:pStyle w:val="ListParagraph"/>
        <w:ind w:left="1064"/>
        <w:jc w:val="both"/>
        <w:rPr>
          <w:rFonts w:ascii="Arial" w:hAnsi="Arial" w:cs="Arial"/>
          <w:sz w:val="20"/>
          <w:szCs w:val="20"/>
        </w:rPr>
      </w:pPr>
    </w:p>
    <w:p w:rsidR="00B846A2" w:rsidRPr="00951B45" w:rsidRDefault="00B846A2" w:rsidP="00FB31FE">
      <w:pPr>
        <w:pStyle w:val="ListParagraph"/>
        <w:ind w:left="1064"/>
        <w:jc w:val="both"/>
        <w:rPr>
          <w:rFonts w:ascii="Arial" w:hAnsi="Arial" w:cs="Arial"/>
          <w:sz w:val="20"/>
          <w:szCs w:val="20"/>
        </w:rPr>
      </w:pPr>
    </w:p>
    <w:sectPr w:rsidR="00B846A2" w:rsidRPr="00951B45" w:rsidSect="00926CF3">
      <w:pgSz w:w="11907" w:h="16840" w:code="9"/>
      <w:pgMar w:top="1418" w:right="1134" w:bottom="1134" w:left="1418" w:header="765" w:footer="73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66B" w:rsidRDefault="00FF066B" w:rsidP="00BC6582">
      <w:r>
        <w:separator/>
      </w:r>
    </w:p>
  </w:endnote>
  <w:endnote w:type="continuationSeparator" w:id="0">
    <w:p w:rsidR="00FF066B" w:rsidRDefault="00FF066B" w:rsidP="00BC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66B" w:rsidRDefault="00FF066B" w:rsidP="00BC6582">
      <w:r>
        <w:separator/>
      </w:r>
    </w:p>
  </w:footnote>
  <w:footnote w:type="continuationSeparator" w:id="0">
    <w:p w:rsidR="00FF066B" w:rsidRDefault="00FF066B" w:rsidP="00BC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094"/>
    <w:multiLevelType w:val="hybridMultilevel"/>
    <w:tmpl w:val="BA1E83F4"/>
    <w:lvl w:ilvl="0" w:tplc="0250287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05862261"/>
    <w:multiLevelType w:val="hybridMultilevel"/>
    <w:tmpl w:val="35E4C65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 w15:restartNumberingAfterBreak="0">
    <w:nsid w:val="076B43C0"/>
    <w:multiLevelType w:val="hybridMultilevel"/>
    <w:tmpl w:val="9B0A51BA"/>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7">
      <w:start w:val="1"/>
      <w:numFmt w:val="lowerLetter"/>
      <w:lvlText w:val="%3)"/>
      <w:lvlJc w:val="lef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 w15:restartNumberingAfterBreak="0">
    <w:nsid w:val="0D8D0D5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B97BBF"/>
    <w:multiLevelType w:val="hybridMultilevel"/>
    <w:tmpl w:val="2A6824C6"/>
    <w:lvl w:ilvl="0" w:tplc="280A000B">
      <w:start w:val="1"/>
      <w:numFmt w:val="bullet"/>
      <w:lvlText w:val=""/>
      <w:lvlJc w:val="left"/>
      <w:pPr>
        <w:ind w:left="2328" w:hanging="360"/>
      </w:pPr>
      <w:rPr>
        <w:rFonts w:ascii="Wingdings" w:hAnsi="Wingdings" w:hint="default"/>
      </w:rPr>
    </w:lvl>
    <w:lvl w:ilvl="1" w:tplc="280A0003" w:tentative="1">
      <w:start w:val="1"/>
      <w:numFmt w:val="bullet"/>
      <w:lvlText w:val="o"/>
      <w:lvlJc w:val="left"/>
      <w:pPr>
        <w:ind w:left="3048" w:hanging="360"/>
      </w:pPr>
      <w:rPr>
        <w:rFonts w:ascii="Courier New" w:hAnsi="Courier New" w:cs="Courier New" w:hint="default"/>
      </w:rPr>
    </w:lvl>
    <w:lvl w:ilvl="2" w:tplc="280A0005" w:tentative="1">
      <w:start w:val="1"/>
      <w:numFmt w:val="bullet"/>
      <w:lvlText w:val=""/>
      <w:lvlJc w:val="left"/>
      <w:pPr>
        <w:ind w:left="3768" w:hanging="360"/>
      </w:pPr>
      <w:rPr>
        <w:rFonts w:ascii="Wingdings" w:hAnsi="Wingdings" w:hint="default"/>
      </w:rPr>
    </w:lvl>
    <w:lvl w:ilvl="3" w:tplc="280A0001" w:tentative="1">
      <w:start w:val="1"/>
      <w:numFmt w:val="bullet"/>
      <w:lvlText w:val=""/>
      <w:lvlJc w:val="left"/>
      <w:pPr>
        <w:ind w:left="4488" w:hanging="360"/>
      </w:pPr>
      <w:rPr>
        <w:rFonts w:ascii="Symbol" w:hAnsi="Symbol" w:hint="default"/>
      </w:rPr>
    </w:lvl>
    <w:lvl w:ilvl="4" w:tplc="280A0003" w:tentative="1">
      <w:start w:val="1"/>
      <w:numFmt w:val="bullet"/>
      <w:lvlText w:val="o"/>
      <w:lvlJc w:val="left"/>
      <w:pPr>
        <w:ind w:left="5208" w:hanging="360"/>
      </w:pPr>
      <w:rPr>
        <w:rFonts w:ascii="Courier New" w:hAnsi="Courier New" w:cs="Courier New" w:hint="default"/>
      </w:rPr>
    </w:lvl>
    <w:lvl w:ilvl="5" w:tplc="280A0005" w:tentative="1">
      <w:start w:val="1"/>
      <w:numFmt w:val="bullet"/>
      <w:lvlText w:val=""/>
      <w:lvlJc w:val="left"/>
      <w:pPr>
        <w:ind w:left="5928" w:hanging="360"/>
      </w:pPr>
      <w:rPr>
        <w:rFonts w:ascii="Wingdings" w:hAnsi="Wingdings" w:hint="default"/>
      </w:rPr>
    </w:lvl>
    <w:lvl w:ilvl="6" w:tplc="280A0001" w:tentative="1">
      <w:start w:val="1"/>
      <w:numFmt w:val="bullet"/>
      <w:lvlText w:val=""/>
      <w:lvlJc w:val="left"/>
      <w:pPr>
        <w:ind w:left="6648" w:hanging="360"/>
      </w:pPr>
      <w:rPr>
        <w:rFonts w:ascii="Symbol" w:hAnsi="Symbol" w:hint="default"/>
      </w:rPr>
    </w:lvl>
    <w:lvl w:ilvl="7" w:tplc="280A0003" w:tentative="1">
      <w:start w:val="1"/>
      <w:numFmt w:val="bullet"/>
      <w:lvlText w:val="o"/>
      <w:lvlJc w:val="left"/>
      <w:pPr>
        <w:ind w:left="7368" w:hanging="360"/>
      </w:pPr>
      <w:rPr>
        <w:rFonts w:ascii="Courier New" w:hAnsi="Courier New" w:cs="Courier New" w:hint="default"/>
      </w:rPr>
    </w:lvl>
    <w:lvl w:ilvl="8" w:tplc="280A0005" w:tentative="1">
      <w:start w:val="1"/>
      <w:numFmt w:val="bullet"/>
      <w:lvlText w:val=""/>
      <w:lvlJc w:val="left"/>
      <w:pPr>
        <w:ind w:left="8088" w:hanging="360"/>
      </w:pPr>
      <w:rPr>
        <w:rFonts w:ascii="Wingdings" w:hAnsi="Wingdings" w:hint="default"/>
      </w:rPr>
    </w:lvl>
  </w:abstractNum>
  <w:abstractNum w:abstractNumId="5" w15:restartNumberingAfterBreak="0">
    <w:nsid w:val="32581A1A"/>
    <w:multiLevelType w:val="multilevel"/>
    <w:tmpl w:val="086A35BA"/>
    <w:lvl w:ilvl="0">
      <w:start w:val="1"/>
      <w:numFmt w:val="decimal"/>
      <w:lvlText w:val="%1."/>
      <w:lvlJc w:val="left"/>
      <w:pPr>
        <w:ind w:left="360" w:hanging="360"/>
      </w:pPr>
      <w:rPr>
        <w:rFonts w:cs="Times New Roman"/>
      </w:rPr>
    </w:lvl>
    <w:lvl w:ilvl="1">
      <w:start w:val="1"/>
      <w:numFmt w:val="decimal"/>
      <w:lvlText w:val="%1.%2."/>
      <w:lvlJc w:val="left"/>
      <w:pPr>
        <w:ind w:left="1080" w:hanging="720"/>
      </w:pPr>
      <w:rPr>
        <w:rFonts w:cs="Times New Roman"/>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33EE6900"/>
    <w:multiLevelType w:val="multilevel"/>
    <w:tmpl w:val="ED9AAD20"/>
    <w:lvl w:ilvl="0">
      <w:start w:val="1"/>
      <w:numFmt w:val="bullet"/>
      <w:lvlText w:val=""/>
      <w:lvlJc w:val="left"/>
      <w:pPr>
        <w:ind w:left="360" w:hanging="360"/>
      </w:pPr>
      <w:rPr>
        <w:rFonts w:ascii="Symbol" w:hAnsi="Symbol" w:hint="default"/>
      </w:rPr>
    </w:lvl>
    <w:lvl w:ilvl="1">
      <w:start w:val="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35DD2077"/>
    <w:multiLevelType w:val="hybridMultilevel"/>
    <w:tmpl w:val="D3FE6B82"/>
    <w:lvl w:ilvl="0" w:tplc="747E6DE2">
      <w:start w:val="1"/>
      <w:numFmt w:val="lowerRoman"/>
      <w:lvlText w:val="%1)"/>
      <w:lvlJc w:val="left"/>
      <w:pPr>
        <w:ind w:left="1944" w:hanging="720"/>
      </w:pPr>
      <w:rPr>
        <w:rFonts w:hint="default"/>
      </w:rPr>
    </w:lvl>
    <w:lvl w:ilvl="1" w:tplc="0C0A0019">
      <w:start w:val="1"/>
      <w:numFmt w:val="lowerLetter"/>
      <w:lvlText w:val="%2."/>
      <w:lvlJc w:val="left"/>
      <w:pPr>
        <w:ind w:left="2304" w:hanging="360"/>
      </w:pPr>
    </w:lvl>
    <w:lvl w:ilvl="2" w:tplc="0C0A001B" w:tentative="1">
      <w:start w:val="1"/>
      <w:numFmt w:val="lowerRoman"/>
      <w:lvlText w:val="%3."/>
      <w:lvlJc w:val="right"/>
      <w:pPr>
        <w:ind w:left="3024" w:hanging="180"/>
      </w:pPr>
    </w:lvl>
    <w:lvl w:ilvl="3" w:tplc="0C0A000F" w:tentative="1">
      <w:start w:val="1"/>
      <w:numFmt w:val="decimal"/>
      <w:lvlText w:val="%4."/>
      <w:lvlJc w:val="left"/>
      <w:pPr>
        <w:ind w:left="3744" w:hanging="360"/>
      </w:pPr>
    </w:lvl>
    <w:lvl w:ilvl="4" w:tplc="0C0A0019" w:tentative="1">
      <w:start w:val="1"/>
      <w:numFmt w:val="lowerLetter"/>
      <w:lvlText w:val="%5."/>
      <w:lvlJc w:val="left"/>
      <w:pPr>
        <w:ind w:left="4464" w:hanging="360"/>
      </w:pPr>
    </w:lvl>
    <w:lvl w:ilvl="5" w:tplc="0C0A001B" w:tentative="1">
      <w:start w:val="1"/>
      <w:numFmt w:val="lowerRoman"/>
      <w:lvlText w:val="%6."/>
      <w:lvlJc w:val="right"/>
      <w:pPr>
        <w:ind w:left="5184" w:hanging="180"/>
      </w:pPr>
    </w:lvl>
    <w:lvl w:ilvl="6" w:tplc="0C0A000F" w:tentative="1">
      <w:start w:val="1"/>
      <w:numFmt w:val="decimal"/>
      <w:lvlText w:val="%7."/>
      <w:lvlJc w:val="left"/>
      <w:pPr>
        <w:ind w:left="5904" w:hanging="360"/>
      </w:pPr>
    </w:lvl>
    <w:lvl w:ilvl="7" w:tplc="0C0A0019" w:tentative="1">
      <w:start w:val="1"/>
      <w:numFmt w:val="lowerLetter"/>
      <w:lvlText w:val="%8."/>
      <w:lvlJc w:val="left"/>
      <w:pPr>
        <w:ind w:left="6624" w:hanging="360"/>
      </w:pPr>
    </w:lvl>
    <w:lvl w:ilvl="8" w:tplc="0C0A001B" w:tentative="1">
      <w:start w:val="1"/>
      <w:numFmt w:val="lowerRoman"/>
      <w:lvlText w:val="%9."/>
      <w:lvlJc w:val="right"/>
      <w:pPr>
        <w:ind w:left="7344" w:hanging="180"/>
      </w:pPr>
    </w:lvl>
  </w:abstractNum>
  <w:abstractNum w:abstractNumId="8" w15:restartNumberingAfterBreak="0">
    <w:nsid w:val="39E65C8C"/>
    <w:multiLevelType w:val="multilevel"/>
    <w:tmpl w:val="0AEC54F8"/>
    <w:lvl w:ilvl="0">
      <w:start w:val="2"/>
      <w:numFmt w:val="none"/>
      <w:lvlText w:val="%1."/>
      <w:lvlJc w:val="left"/>
      <w:pPr>
        <w:ind w:left="360" w:hanging="360"/>
      </w:p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F47A10"/>
    <w:multiLevelType w:val="hybridMultilevel"/>
    <w:tmpl w:val="240C49D2"/>
    <w:lvl w:ilvl="0" w:tplc="68226B76">
      <w:start w:val="1"/>
      <w:numFmt w:val="bullet"/>
      <w:lvlText w:val=""/>
      <w:lvlJc w:val="left"/>
      <w:pPr>
        <w:tabs>
          <w:tab w:val="num" w:pos="720"/>
        </w:tabs>
        <w:ind w:left="720" w:hanging="360"/>
      </w:pPr>
      <w:rPr>
        <w:rFonts w:ascii="Wingdings" w:hAnsi="Wingdings" w:hint="default"/>
        <w:color w:val="0070C0"/>
      </w:rPr>
    </w:lvl>
    <w:lvl w:ilvl="1" w:tplc="F6500408">
      <w:start w:val="4"/>
      <w:numFmt w:val="bullet"/>
      <w:lvlText w:val="-"/>
      <w:lvlJc w:val="left"/>
      <w:pPr>
        <w:tabs>
          <w:tab w:val="num" w:pos="1500"/>
        </w:tabs>
        <w:ind w:left="1500" w:hanging="420"/>
      </w:pPr>
      <w:rPr>
        <w:rFonts w:ascii="Tahoma" w:eastAsia="Times New Roman" w:hAnsi="Tahoma" w:cs="Tahoma"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39F7542"/>
    <w:multiLevelType w:val="hybridMultilevel"/>
    <w:tmpl w:val="9F38CC1A"/>
    <w:lvl w:ilvl="0" w:tplc="0C0A0005">
      <w:start w:val="1"/>
      <w:numFmt w:val="decimal"/>
      <w:lvlText w:val="%1)"/>
      <w:lvlJc w:val="left"/>
      <w:pPr>
        <w:tabs>
          <w:tab w:val="num" w:pos="2145"/>
        </w:tabs>
        <w:ind w:left="2145" w:hanging="360"/>
      </w:pPr>
      <w:rPr>
        <w:b w:val="0"/>
        <w:color w:val="auto"/>
      </w:rPr>
    </w:lvl>
    <w:lvl w:ilvl="1" w:tplc="0C0A0019">
      <w:start w:val="1"/>
      <w:numFmt w:val="decimal"/>
      <w:lvlText w:val="%2."/>
      <w:lvlJc w:val="left"/>
      <w:pPr>
        <w:tabs>
          <w:tab w:val="num" w:pos="2865"/>
        </w:tabs>
        <w:ind w:left="2865" w:hanging="360"/>
      </w:pPr>
      <w:rPr>
        <w:rFonts w:hint="default"/>
      </w:rPr>
    </w:lvl>
    <w:lvl w:ilvl="2" w:tplc="0C0A001B">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3" w:tplc="0C0A000F">
      <w:start w:val="1"/>
      <w:numFmt w:val="lowerLetter"/>
      <w:lvlText w:val="%4)"/>
      <w:lvlJc w:val="left"/>
      <w:pPr>
        <w:tabs>
          <w:tab w:val="num" w:pos="4305"/>
        </w:tabs>
        <w:ind w:left="4305" w:hanging="360"/>
      </w:pPr>
      <w:rPr>
        <w:rFonts w:hint="default"/>
      </w:rPr>
    </w:lvl>
    <w:lvl w:ilvl="4" w:tplc="0C0A0019" w:tentative="1">
      <w:start w:val="1"/>
      <w:numFmt w:val="lowerLetter"/>
      <w:lvlText w:val="%5."/>
      <w:lvlJc w:val="left"/>
      <w:pPr>
        <w:tabs>
          <w:tab w:val="num" w:pos="5025"/>
        </w:tabs>
        <w:ind w:left="5025" w:hanging="360"/>
      </w:pPr>
    </w:lvl>
    <w:lvl w:ilvl="5" w:tplc="0C0A001B" w:tentative="1">
      <w:start w:val="1"/>
      <w:numFmt w:val="lowerRoman"/>
      <w:lvlText w:val="%6."/>
      <w:lvlJc w:val="right"/>
      <w:pPr>
        <w:tabs>
          <w:tab w:val="num" w:pos="5745"/>
        </w:tabs>
        <w:ind w:left="5745" w:hanging="180"/>
      </w:pPr>
    </w:lvl>
    <w:lvl w:ilvl="6" w:tplc="0C0A000F" w:tentative="1">
      <w:start w:val="1"/>
      <w:numFmt w:val="decimal"/>
      <w:lvlText w:val="%7."/>
      <w:lvlJc w:val="left"/>
      <w:pPr>
        <w:tabs>
          <w:tab w:val="num" w:pos="6465"/>
        </w:tabs>
        <w:ind w:left="6465" w:hanging="360"/>
      </w:pPr>
    </w:lvl>
    <w:lvl w:ilvl="7" w:tplc="0C0A0019" w:tentative="1">
      <w:start w:val="1"/>
      <w:numFmt w:val="lowerLetter"/>
      <w:lvlText w:val="%8."/>
      <w:lvlJc w:val="left"/>
      <w:pPr>
        <w:tabs>
          <w:tab w:val="num" w:pos="7185"/>
        </w:tabs>
        <w:ind w:left="7185" w:hanging="360"/>
      </w:pPr>
    </w:lvl>
    <w:lvl w:ilvl="8" w:tplc="0C0A001B" w:tentative="1">
      <w:start w:val="1"/>
      <w:numFmt w:val="lowerRoman"/>
      <w:lvlText w:val="%9."/>
      <w:lvlJc w:val="right"/>
      <w:pPr>
        <w:tabs>
          <w:tab w:val="num" w:pos="7905"/>
        </w:tabs>
        <w:ind w:left="7905" w:hanging="180"/>
      </w:pPr>
    </w:lvl>
  </w:abstractNum>
  <w:abstractNum w:abstractNumId="12" w15:restartNumberingAfterBreak="0">
    <w:nsid w:val="4B1778D3"/>
    <w:multiLevelType w:val="multilevel"/>
    <w:tmpl w:val="023875FC"/>
    <w:lvl w:ilvl="0">
      <w:start w:val="2"/>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BB68B7"/>
    <w:multiLevelType w:val="multilevel"/>
    <w:tmpl w:val="D3CCE85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D26691A"/>
    <w:multiLevelType w:val="multilevel"/>
    <w:tmpl w:val="733640C4"/>
    <w:lvl w:ilvl="0">
      <w:start w:val="1"/>
      <w:numFmt w:val="decimal"/>
      <w:lvlText w:val="%1"/>
      <w:lvlJc w:val="left"/>
      <w:pPr>
        <w:ind w:left="360" w:hanging="360"/>
      </w:pPr>
      <w:rPr>
        <w:rFonts w:hint="default"/>
      </w:rPr>
    </w:lvl>
    <w:lvl w:ilvl="1">
      <w:start w:val="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15:restartNumberingAfterBreak="0">
    <w:nsid w:val="4D9E6FF5"/>
    <w:multiLevelType w:val="hybridMultilevel"/>
    <w:tmpl w:val="916C6D1E"/>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931069"/>
    <w:multiLevelType w:val="hybridMultilevel"/>
    <w:tmpl w:val="B2FE39F6"/>
    <w:lvl w:ilvl="0" w:tplc="0C0A0017">
      <w:start w:val="1"/>
      <w:numFmt w:val="lowerLetter"/>
      <w:lvlText w:val="%1)"/>
      <w:lvlJc w:val="left"/>
      <w:pPr>
        <w:ind w:left="2073" w:hanging="360"/>
      </w:pPr>
    </w:lvl>
    <w:lvl w:ilvl="1" w:tplc="0C0A0019" w:tentative="1">
      <w:start w:val="1"/>
      <w:numFmt w:val="lowerLetter"/>
      <w:lvlText w:val="%2."/>
      <w:lvlJc w:val="left"/>
      <w:pPr>
        <w:ind w:left="2793" w:hanging="360"/>
      </w:pPr>
    </w:lvl>
    <w:lvl w:ilvl="2" w:tplc="0C0A001B" w:tentative="1">
      <w:start w:val="1"/>
      <w:numFmt w:val="lowerRoman"/>
      <w:lvlText w:val="%3."/>
      <w:lvlJc w:val="right"/>
      <w:pPr>
        <w:ind w:left="3513" w:hanging="180"/>
      </w:pPr>
    </w:lvl>
    <w:lvl w:ilvl="3" w:tplc="DEB69C02">
      <w:start w:val="1"/>
      <w:numFmt w:val="decimal"/>
      <w:lvlText w:val="%4."/>
      <w:lvlJc w:val="left"/>
      <w:pPr>
        <w:ind w:left="4233" w:hanging="360"/>
      </w:pPr>
      <w:rPr>
        <w:b/>
      </w:r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17" w15:restartNumberingAfterBreak="0">
    <w:nsid w:val="56F94A52"/>
    <w:multiLevelType w:val="hybridMultilevel"/>
    <w:tmpl w:val="F4C48A7A"/>
    <w:lvl w:ilvl="0" w:tplc="0C0A000D">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8" w15:restartNumberingAfterBreak="0">
    <w:nsid w:val="5DB7091F"/>
    <w:multiLevelType w:val="multilevel"/>
    <w:tmpl w:val="2BC6C82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9" w15:restartNumberingAfterBreak="0">
    <w:nsid w:val="6A2E2342"/>
    <w:multiLevelType w:val="hybridMultilevel"/>
    <w:tmpl w:val="816C8228"/>
    <w:lvl w:ilvl="0" w:tplc="85D2416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7BAE08B4"/>
    <w:multiLevelType w:val="hybridMultilevel"/>
    <w:tmpl w:val="900A33C8"/>
    <w:lvl w:ilvl="0" w:tplc="1E74C28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1"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21"/>
  </w:num>
  <w:num w:numId="2">
    <w:abstractNumId w:val="15"/>
  </w:num>
  <w:num w:numId="3">
    <w:abstractNumId w:val="12"/>
  </w:num>
  <w:num w:numId="4">
    <w:abstractNumId w:val="19"/>
  </w:num>
  <w:num w:numId="5">
    <w:abstractNumId w:val="0"/>
  </w:num>
  <w:num w:numId="6">
    <w:abstractNumId w:val="7"/>
  </w:num>
  <w:num w:numId="7">
    <w:abstractNumId w:val="13"/>
  </w:num>
  <w:num w:numId="8">
    <w:abstractNumId w:val="11"/>
  </w:num>
  <w:num w:numId="9">
    <w:abstractNumId w:val="16"/>
  </w:num>
  <w:num w:numId="10">
    <w:abstractNumId w:val="9"/>
  </w:num>
  <w:num w:numId="11">
    <w:abstractNumId w:val="17"/>
  </w:num>
  <w:num w:numId="12">
    <w:abstractNumId w:val="18"/>
  </w:num>
  <w:num w:numId="13">
    <w:abstractNumId w:val="14"/>
  </w:num>
  <w:num w:numId="14">
    <w:abstractNumId w:val="6"/>
  </w:num>
  <w:num w:numId="15">
    <w:abstractNumId w:val="20"/>
  </w:num>
  <w:num w:numId="16">
    <w:abstractNumId w:val="4"/>
  </w:num>
  <w:num w:numId="17">
    <w:abstractNumId w:val="1"/>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82"/>
    <w:rsid w:val="000170DC"/>
    <w:rsid w:val="00113CCA"/>
    <w:rsid w:val="0011733A"/>
    <w:rsid w:val="001641FD"/>
    <w:rsid w:val="002D6DA3"/>
    <w:rsid w:val="00420B1B"/>
    <w:rsid w:val="00623F15"/>
    <w:rsid w:val="00626B90"/>
    <w:rsid w:val="006D1C88"/>
    <w:rsid w:val="006E258A"/>
    <w:rsid w:val="007109AD"/>
    <w:rsid w:val="00722352"/>
    <w:rsid w:val="0073354A"/>
    <w:rsid w:val="00802B02"/>
    <w:rsid w:val="008E54DF"/>
    <w:rsid w:val="00900655"/>
    <w:rsid w:val="00926CF3"/>
    <w:rsid w:val="00947ADB"/>
    <w:rsid w:val="00951B45"/>
    <w:rsid w:val="00A01237"/>
    <w:rsid w:val="00B6285E"/>
    <w:rsid w:val="00B65717"/>
    <w:rsid w:val="00B71068"/>
    <w:rsid w:val="00B846A2"/>
    <w:rsid w:val="00BA3548"/>
    <w:rsid w:val="00BC6582"/>
    <w:rsid w:val="00D61DFF"/>
    <w:rsid w:val="00E17471"/>
    <w:rsid w:val="00EC34C7"/>
    <w:rsid w:val="00EE7708"/>
    <w:rsid w:val="00F04EDC"/>
    <w:rsid w:val="00F6319F"/>
    <w:rsid w:val="00FB31FE"/>
    <w:rsid w:val="00FF06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074E2-13DD-4B52-B04E-F6B3DACE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6582"/>
    <w:pPr>
      <w:spacing w:after="0" w:line="240" w:lineRule="auto"/>
    </w:pPr>
    <w:rPr>
      <w:rFonts w:ascii="Times New Roman" w:eastAsia="Times New Roman" w:hAnsi="Times New Roman" w:cs="Times New Roman"/>
      <w:sz w:val="20"/>
      <w:szCs w:val="20"/>
      <w:lang w:val="es-ES" w:eastAsia="es-ES"/>
    </w:rPr>
  </w:style>
  <w:style w:type="paragraph" w:styleId="Heading1">
    <w:name w:val="heading 1"/>
    <w:aliases w:val=" Rubro (A,B,C),Rubro (A Car,Rubro (A"/>
    <w:basedOn w:val="Normal"/>
    <w:next w:val="Normal"/>
    <w:link w:val="Heading1Char"/>
    <w:qFormat/>
    <w:rsid w:val="00BC6582"/>
    <w:pPr>
      <w:keepNext/>
      <w:ind w:left="360"/>
      <w:outlineLvl w:val="0"/>
    </w:pPr>
    <w:rPr>
      <w:rFonts w:ascii="Arial" w:hAnsi="Arial"/>
      <w:i/>
      <w:lang w:val="x-none" w:eastAsia="x-none"/>
    </w:rPr>
  </w:style>
  <w:style w:type="paragraph" w:styleId="Heading9">
    <w:name w:val="heading 9"/>
    <w:basedOn w:val="Normal"/>
    <w:next w:val="Normal"/>
    <w:link w:val="Heading9Char"/>
    <w:qFormat/>
    <w:rsid w:val="00BC6582"/>
    <w:pPr>
      <w:keepNext/>
      <w:jc w:val="center"/>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Rubro (A Char,B Char,C) Char,Rubro (A Car Char,Rubro (A Char"/>
    <w:basedOn w:val="DefaultParagraphFont"/>
    <w:link w:val="Heading1"/>
    <w:rsid w:val="00BC6582"/>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BC6582"/>
    <w:rPr>
      <w:rFonts w:ascii="Arial" w:eastAsia="Times New Roman" w:hAnsi="Arial" w:cs="Times New Roman"/>
      <w:i/>
      <w:sz w:val="20"/>
      <w:szCs w:val="20"/>
      <w:u w:val="single"/>
      <w:lang w:val="es-ES" w:eastAsia="es-ES"/>
    </w:rPr>
  </w:style>
  <w:style w:type="paragraph" w:styleId="BodyTextIndent3">
    <w:name w:val="Body Text Indent 3"/>
    <w:basedOn w:val="Normal"/>
    <w:link w:val="BodyTextIndent3Char"/>
    <w:rsid w:val="00BC6582"/>
    <w:pPr>
      <w:ind w:left="1773" w:hanging="922"/>
    </w:pPr>
    <w:rPr>
      <w:rFonts w:ascii="Arial" w:hAnsi="Arial"/>
      <w:i/>
      <w:lang w:val="x-none" w:eastAsia="x-none"/>
    </w:rPr>
  </w:style>
  <w:style w:type="character" w:customStyle="1" w:styleId="BodyTextIndent3Char">
    <w:name w:val="Body Text Indent 3 Char"/>
    <w:basedOn w:val="DefaultParagraphFont"/>
    <w:link w:val="BodyTextIndent3"/>
    <w:rsid w:val="00BC6582"/>
    <w:rPr>
      <w:rFonts w:ascii="Arial" w:eastAsia="Times New Roman" w:hAnsi="Arial" w:cs="Times New Roman"/>
      <w:i/>
      <w:sz w:val="20"/>
      <w:szCs w:val="20"/>
      <w:lang w:val="x-none" w:eastAsia="x-none"/>
    </w:rPr>
  </w:style>
  <w:style w:type="paragraph" w:styleId="FootnoteText">
    <w:name w:val="footnote text"/>
    <w:aliases w:val=" Car, Car1 Car Car,Car,Car1 Car Car,Car2 Car Car Car Car Car,Car2 Car,Car2,Car1 Car,Car1,Car1 Car Car Car Car Car,Car1 Car Car Car Car,Car Car Car Car,Car2 Car Car Car,Car2 Car Car1,Car3"/>
    <w:basedOn w:val="Normal"/>
    <w:link w:val="FootnoteTextChar"/>
    <w:semiHidden/>
    <w:rsid w:val="00BC6582"/>
    <w:rPr>
      <w:lang w:val="es-ES_tradnl" w:eastAsia="x-none"/>
    </w:rPr>
  </w:style>
  <w:style w:type="character" w:customStyle="1" w:styleId="FootnoteTextChar">
    <w:name w:val="Footnote Text Char"/>
    <w:aliases w:val=" Car Char, Car1 Car Car Char,Car Char,Car1 Car Car Char,Car2 Car Car Car Car Car Char,Car2 Car Char,Car2 Char,Car1 Car Char,Car1 Char,Car1 Car Car Car Car Car Char,Car1 Car Car Car Car Char,Car Car Car Car Char,Car2 Car Car Car Char"/>
    <w:basedOn w:val="DefaultParagraphFont"/>
    <w:link w:val="FootnoteText"/>
    <w:semiHidden/>
    <w:rsid w:val="00BC6582"/>
    <w:rPr>
      <w:rFonts w:ascii="Times New Roman" w:eastAsia="Times New Roman" w:hAnsi="Times New Roman" w:cs="Times New Roman"/>
      <w:sz w:val="20"/>
      <w:szCs w:val="20"/>
      <w:lang w:val="es-ES_tradnl" w:eastAsia="x-none"/>
    </w:rPr>
  </w:style>
  <w:style w:type="character" w:styleId="Hyperlink">
    <w:name w:val="Hyperlink"/>
    <w:rsid w:val="00BC6582"/>
    <w:rPr>
      <w:color w:val="0000FF"/>
      <w:u w:val="single"/>
    </w:rPr>
  </w:style>
  <w:style w:type="paragraph" w:customStyle="1" w:styleId="WW-Textosinformato">
    <w:name w:val="WW-Texto sin formato"/>
    <w:basedOn w:val="Normal"/>
    <w:rsid w:val="00BC6582"/>
    <w:pPr>
      <w:suppressAutoHyphens/>
    </w:pPr>
    <w:rPr>
      <w:rFonts w:ascii="Courier New" w:eastAsia="MS Mincho" w:hAnsi="Courier New"/>
      <w:lang w:val="es-PE"/>
    </w:rPr>
  </w:style>
  <w:style w:type="paragraph" w:customStyle="1" w:styleId="BodyText21">
    <w:name w:val="Body Text 21"/>
    <w:basedOn w:val="Normal"/>
    <w:rsid w:val="00BC6582"/>
    <w:pPr>
      <w:suppressAutoHyphens/>
      <w:ind w:left="708"/>
      <w:jc w:val="both"/>
    </w:pPr>
    <w:rPr>
      <w:rFonts w:eastAsia="Batang"/>
      <w:lang w:val="es-MX"/>
    </w:rPr>
  </w:style>
  <w:style w:type="paragraph" w:customStyle="1" w:styleId="BodyTextIndent21">
    <w:name w:val="Body Text Indent 21"/>
    <w:basedOn w:val="Normal"/>
    <w:rsid w:val="00BC6582"/>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rsid w:val="00BC6582"/>
    <w:pPr>
      <w:suppressAutoHyphens/>
      <w:ind w:left="2127" w:hanging="2127"/>
      <w:jc w:val="both"/>
    </w:pPr>
    <w:rPr>
      <w:rFonts w:ascii="Arial" w:eastAsia="MS Mincho" w:hAnsi="Arial"/>
      <w:sz w:val="24"/>
      <w:lang w:val="es-PE"/>
    </w:rPr>
  </w:style>
  <w:style w:type="character" w:styleId="FootnoteReference">
    <w:name w:val="footnote reference"/>
    <w:semiHidden/>
    <w:rsid w:val="00BC6582"/>
    <w:rPr>
      <w:vertAlign w:val="superscript"/>
    </w:rPr>
  </w:style>
  <w:style w:type="paragraph" w:styleId="ListParagraph">
    <w:name w:val="List Paragraph"/>
    <w:aliases w:val="Titulo de Fígura,TITULO A"/>
    <w:basedOn w:val="Normal"/>
    <w:link w:val="ListParagraphChar"/>
    <w:uiPriority w:val="34"/>
    <w:qFormat/>
    <w:rsid w:val="00BC6582"/>
    <w:pPr>
      <w:spacing w:after="200" w:line="276" w:lineRule="auto"/>
      <w:ind w:left="720"/>
      <w:contextualSpacing/>
    </w:pPr>
    <w:rPr>
      <w:rFonts w:ascii="Calibri" w:eastAsia="Calibri" w:hAnsi="Calibri"/>
      <w:sz w:val="22"/>
      <w:szCs w:val="22"/>
      <w:lang w:val="es-PE" w:eastAsia="es-PE"/>
    </w:rPr>
  </w:style>
  <w:style w:type="paragraph" w:customStyle="1" w:styleId="Textoindependiente21">
    <w:name w:val="Texto independiente 21"/>
    <w:basedOn w:val="Normal"/>
    <w:rsid w:val="00BC6582"/>
    <w:pPr>
      <w:suppressAutoHyphens/>
      <w:ind w:left="708"/>
      <w:jc w:val="both"/>
    </w:pPr>
    <w:rPr>
      <w:rFonts w:eastAsia="Batang"/>
      <w:lang w:val="es-MX"/>
    </w:rPr>
  </w:style>
  <w:style w:type="character" w:customStyle="1" w:styleId="hps">
    <w:name w:val="hps"/>
    <w:rsid w:val="001641FD"/>
  </w:style>
  <w:style w:type="character" w:customStyle="1" w:styleId="ListParagraphChar">
    <w:name w:val="List Paragraph Char"/>
    <w:aliases w:val="Titulo de Fígura Char,TITULO A Char"/>
    <w:link w:val="ListParagraph"/>
    <w:uiPriority w:val="34"/>
    <w:locked/>
    <w:rsid w:val="00BA3548"/>
    <w:rPr>
      <w:rFonts w:ascii="Calibri" w:eastAsia="Calibri" w:hAnsi="Calibri"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43329">
      <w:bodyDiv w:val="1"/>
      <w:marLeft w:val="0"/>
      <w:marRight w:val="0"/>
      <w:marTop w:val="0"/>
      <w:marBottom w:val="0"/>
      <w:divBdr>
        <w:top w:val="none" w:sz="0" w:space="0" w:color="auto"/>
        <w:left w:val="none" w:sz="0" w:space="0" w:color="auto"/>
        <w:bottom w:val="none" w:sz="0" w:space="0" w:color="auto"/>
        <w:right w:val="none" w:sz="0" w:space="0" w:color="auto"/>
      </w:divBdr>
    </w:div>
    <w:div w:id="1974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799</Words>
  <Characters>4398</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Ganoza</dc:creator>
  <cp:lastModifiedBy>Ganoza, Ximena (CIP)</cp:lastModifiedBy>
  <cp:revision>3</cp:revision>
  <dcterms:created xsi:type="dcterms:W3CDTF">2016-10-12T23:52:00Z</dcterms:created>
  <dcterms:modified xsi:type="dcterms:W3CDTF">2016-10-12T23:59:00Z</dcterms:modified>
</cp:coreProperties>
</file>